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4251.968503937007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агентство по делам национальностей (ФАДН России) 125039, г. Москва, </w:t>
      </w:r>
    </w:p>
    <w:p w:rsidR="00000000" w:rsidDel="00000000" w:rsidP="00000000" w:rsidRDefault="00000000" w:rsidRPr="00000000" w14:paraId="00000002">
      <w:pPr>
        <w:spacing w:after="0" w:line="240" w:lineRule="auto"/>
        <w:ind w:left="4251.9685039370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Пресненская набережная, д. 10, стр. 2</w:t>
      </w:r>
    </w:p>
    <w:p w:rsidR="00000000" w:rsidDel="00000000" w:rsidP="00000000" w:rsidRDefault="00000000" w:rsidRPr="00000000" w14:paraId="00000003">
      <w:pPr>
        <w:spacing w:after="0" w:line="240" w:lineRule="auto"/>
        <w:ind w:left="510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251.96850393700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ind w:left="510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Ф.И.О. участника</w:t>
      </w:r>
    </w:p>
    <w:p w:rsidR="00000000" w:rsidDel="00000000" w:rsidP="00000000" w:rsidRDefault="00000000" w:rsidRPr="00000000" w14:paraId="00000006">
      <w:pPr>
        <w:spacing w:after="0" w:line="240" w:lineRule="auto"/>
        <w:ind w:left="360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зарегистрированный(ая) по адресу:</w:t>
      </w:r>
    </w:p>
    <w:p w:rsidR="00000000" w:rsidDel="00000000" w:rsidP="00000000" w:rsidRDefault="00000000" w:rsidRPr="00000000" w14:paraId="00000007">
      <w:pPr>
        <w:spacing w:after="0" w:line="240" w:lineRule="auto"/>
        <w:ind w:left="43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510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43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паспорт:серия____________№___________, выдан______________________________________________________________________, </w:t>
      </w:r>
    </w:p>
    <w:p w:rsidR="00000000" w:rsidDel="00000000" w:rsidP="00000000" w:rsidRDefault="00000000" w:rsidRPr="00000000" w14:paraId="0000000A">
      <w:pPr>
        <w:spacing w:after="0" w:line="240" w:lineRule="auto"/>
        <w:ind w:left="43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выдачи 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_______________________________________________________________, свободно, своей волей и в своем интересе даю согласие уполномоченным должностным лицам Федерального агентства по делам национальностей, зарегистрированного по адресу: г. Москва, Пресненская набережная, д. 10, стр. 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фамилия, имя, отчество (при наличии).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проведении Акции «Большой этнографический диктант».</w:t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ознакомлен с тем, что: 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согласие на обработку персональных данных действует с даты подписания настоящего согласия до 3 ноября 2025 г.;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согласие на обработку персональных данных может быть отозвано на основании письменного заявления в произвольной форме;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случае отзыва согласия на обработку персональных данных, Федеральное агентство по делам национальностей вправе продолжить обработку персональных данных без согласия при наличии оснований, указанных в Федеральном законе от 27 июля 2006 г. № 152-ФЗ «О персональных данных».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_____________ 2024 год </w:t>
        <w:tab/>
        <w:tab/>
        <w:t xml:space="preserve">   ______________/________________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68" w:top="851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2fg5GPX2ioh0hCLxATef3WaqyQ==">CgMxLjAyCGguZ2pkZ3hzOAByITFFQzRTSHNneEtWa2pvclhiQkNacHVuTnBiVkxqMW9CYQ==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Учетная запись Майкрософт</dc:creator>
</cp:coreProperties>
</file>