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0C" w:rsidRDefault="00C646D7" w:rsidP="00F047D0">
      <w:pPr>
        <w:spacing w:after="1" w:line="256" w:lineRule="auto"/>
        <w:ind w:right="25" w:hanging="10"/>
        <w:rPr>
          <w:rFonts w:ascii="Times New Roman" w:hAnsi="Times New Roman" w:cs="Times New Roman"/>
          <w:sz w:val="28"/>
          <w:szCs w:val="28"/>
        </w:rPr>
      </w:pPr>
      <w:r w:rsidRPr="00C646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</w:p>
    <w:p w:rsidR="0036369C" w:rsidRPr="00540F0C" w:rsidRDefault="00F047D0" w:rsidP="00033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47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58227" cy="8422640"/>
            <wp:effectExtent l="0" t="0" r="0" b="0"/>
            <wp:docPr id="1" name="Рисунок 1" descr="C:\Users\СлепкоТН\Pictures\2024-12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епкоТН\Pictures\2024-12-10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19" cy="842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Toc505700654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2275059"/>
        <w:docPartObj>
          <w:docPartGallery w:val="Table of Contents"/>
          <w:docPartUnique/>
        </w:docPartObj>
      </w:sdtPr>
      <w:sdtEndPr/>
      <w:sdtContent>
        <w:p w:rsidR="00F047D0" w:rsidRDefault="00F047D0">
          <w:pPr>
            <w:pStyle w:val="a7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</w:rPr>
          </w:pPr>
        </w:p>
        <w:p w:rsidR="008C045F" w:rsidRPr="00540F0C" w:rsidRDefault="008C045F">
          <w:pPr>
            <w:pStyle w:val="a7"/>
            <w:rPr>
              <w:color w:val="auto"/>
            </w:rPr>
          </w:pPr>
          <w:bookmarkStart w:id="1" w:name="_GoBack"/>
          <w:bookmarkEnd w:id="1"/>
          <w:r w:rsidRPr="00540F0C">
            <w:rPr>
              <w:color w:val="auto"/>
            </w:rPr>
            <w:t>Оглавление</w:t>
          </w:r>
        </w:p>
        <w:p w:rsidR="008C045F" w:rsidRDefault="004F286D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8C045F">
            <w:instrText xml:space="preserve"> TOC \o "1-3" \h \z \u </w:instrText>
          </w:r>
          <w:r>
            <w:fldChar w:fldCharType="separate"/>
          </w:r>
          <w:hyperlink w:anchor="_Toc506403045" w:history="1">
            <w:r w:rsidR="008C045F" w:rsidRPr="009E6D32">
              <w:rPr>
                <w:rStyle w:val="a8"/>
                <w:rFonts w:ascii="Times New Roman" w:hAnsi="Times New Roman" w:cs="Times New Roman"/>
                <w:noProof/>
              </w:rPr>
              <w:t>ВВЕДЕНИЕ</w:t>
            </w:r>
            <w:r w:rsidR="008C04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045F">
              <w:rPr>
                <w:noProof/>
                <w:webHidden/>
              </w:rPr>
              <w:instrText xml:space="preserve"> PAGEREF _Toc506403045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446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045F" w:rsidRDefault="00392833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06403046" w:history="1">
            <w:r w:rsidR="008C045F" w:rsidRPr="009E6D32">
              <w:rPr>
                <w:rStyle w:val="a8"/>
                <w:rFonts w:ascii="Times New Roman" w:hAnsi="Times New Roman" w:cs="Times New Roman"/>
                <w:noProof/>
              </w:rPr>
              <w:t>Паспорт проекта</w:t>
            </w:r>
            <w:r w:rsidR="008C045F">
              <w:rPr>
                <w:noProof/>
                <w:webHidden/>
              </w:rPr>
              <w:tab/>
            </w:r>
            <w:r w:rsidR="004F286D">
              <w:rPr>
                <w:noProof/>
                <w:webHidden/>
              </w:rPr>
              <w:fldChar w:fldCharType="begin"/>
            </w:r>
            <w:r w:rsidR="008C045F">
              <w:rPr>
                <w:noProof/>
                <w:webHidden/>
              </w:rPr>
              <w:instrText xml:space="preserve"> PAGEREF _Toc506403046 \h </w:instrText>
            </w:r>
            <w:r w:rsidR="004F286D">
              <w:rPr>
                <w:noProof/>
                <w:webHidden/>
              </w:rPr>
            </w:r>
            <w:r w:rsidR="004F286D">
              <w:rPr>
                <w:noProof/>
                <w:webHidden/>
              </w:rPr>
              <w:fldChar w:fldCharType="separate"/>
            </w:r>
            <w:r w:rsidR="0021446B">
              <w:rPr>
                <w:noProof/>
                <w:webHidden/>
              </w:rPr>
              <w:t>3</w:t>
            </w:r>
            <w:r w:rsidR="004F286D">
              <w:rPr>
                <w:noProof/>
                <w:webHidden/>
              </w:rPr>
              <w:fldChar w:fldCharType="end"/>
            </w:r>
          </w:hyperlink>
          <w:r w:rsidR="00540F0C">
            <w:rPr>
              <w:noProof/>
            </w:rPr>
            <w:t>-4</w:t>
          </w:r>
        </w:p>
        <w:p w:rsidR="008C045F" w:rsidRDefault="00392833" w:rsidP="00540F0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06403047" w:history="1">
            <w:r w:rsidR="00540F0C">
              <w:rPr>
                <w:rStyle w:val="a8"/>
                <w:rFonts w:ascii="Times New Roman" w:hAnsi="Times New Roman" w:cs="Times New Roman"/>
                <w:noProof/>
              </w:rPr>
              <w:t>Актуальность</w:t>
            </w:r>
            <w:r w:rsidR="008C045F">
              <w:rPr>
                <w:noProof/>
                <w:webHidden/>
              </w:rPr>
              <w:tab/>
            </w:r>
            <w:r w:rsidR="004F286D">
              <w:rPr>
                <w:noProof/>
                <w:webHidden/>
              </w:rPr>
              <w:fldChar w:fldCharType="begin"/>
            </w:r>
            <w:r w:rsidR="008C045F">
              <w:rPr>
                <w:noProof/>
                <w:webHidden/>
              </w:rPr>
              <w:instrText xml:space="preserve"> PAGEREF _Toc506403047 \h </w:instrText>
            </w:r>
            <w:r w:rsidR="004F286D">
              <w:rPr>
                <w:noProof/>
                <w:webHidden/>
              </w:rPr>
            </w:r>
            <w:r w:rsidR="004F286D">
              <w:rPr>
                <w:noProof/>
                <w:webHidden/>
              </w:rPr>
              <w:fldChar w:fldCharType="separate"/>
            </w:r>
            <w:r w:rsidR="0021446B">
              <w:rPr>
                <w:noProof/>
                <w:webHidden/>
              </w:rPr>
              <w:t>5</w:t>
            </w:r>
            <w:r w:rsidR="004F286D">
              <w:rPr>
                <w:noProof/>
                <w:webHidden/>
              </w:rPr>
              <w:fldChar w:fldCharType="end"/>
            </w:r>
          </w:hyperlink>
          <w:r w:rsidR="00540F0C">
            <w:t xml:space="preserve"> </w:t>
          </w:r>
        </w:p>
        <w:p w:rsidR="008C045F" w:rsidRDefault="00392833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06403051" w:history="1">
            <w:r w:rsidR="008C045F" w:rsidRPr="009E6D32">
              <w:rPr>
                <w:rStyle w:val="a8"/>
                <w:rFonts w:ascii="Times New Roman" w:hAnsi="Times New Roman" w:cs="Times New Roman"/>
                <w:noProof/>
              </w:rPr>
              <w:t>ОПИСАНИЕ ПРОЕКТА</w:t>
            </w:r>
            <w:r w:rsidR="008C045F">
              <w:rPr>
                <w:noProof/>
                <w:webHidden/>
              </w:rPr>
              <w:tab/>
            </w:r>
            <w:r w:rsidR="00540F0C">
              <w:rPr>
                <w:noProof/>
                <w:webHidden/>
              </w:rPr>
              <w:t>6-7</w:t>
            </w:r>
          </w:hyperlink>
        </w:p>
        <w:p w:rsidR="008C045F" w:rsidRDefault="00392833" w:rsidP="00540F0C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06403052" w:history="1"/>
          <w:r w:rsidR="00540F0C">
            <w:rPr>
              <w:noProof/>
            </w:rPr>
            <w:t xml:space="preserve"> </w:t>
          </w:r>
          <w:hyperlink w:anchor="_Toc506403054" w:history="1">
            <w:r w:rsidR="008C045F" w:rsidRPr="009E6D32">
              <w:rPr>
                <w:rStyle w:val="a8"/>
                <w:rFonts w:ascii="Times New Roman" w:hAnsi="Times New Roman" w:cs="Times New Roman"/>
                <w:noProof/>
              </w:rPr>
              <w:t>Прогнозируемые краткосрочные и долгосрочные результаты реализации проекта</w:t>
            </w:r>
            <w:r w:rsidR="008C045F">
              <w:rPr>
                <w:noProof/>
                <w:webHidden/>
              </w:rPr>
              <w:tab/>
            </w:r>
          </w:hyperlink>
          <w:r w:rsidR="00540F0C">
            <w:rPr>
              <w:noProof/>
            </w:rPr>
            <w:t>8</w:t>
          </w:r>
        </w:p>
        <w:p w:rsidR="008C045F" w:rsidRDefault="00540F0C" w:rsidP="00540F0C">
          <w:pPr>
            <w:pStyle w:val="2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r>
            <w:t xml:space="preserve">   </w:t>
          </w:r>
          <w:hyperlink w:anchor="_Toc506403056" w:history="1">
            <w:r w:rsidR="008C045F" w:rsidRPr="009E6D32">
              <w:rPr>
                <w:rStyle w:val="a8"/>
                <w:rFonts w:ascii="Times New Roman" w:hAnsi="Times New Roman" w:cs="Times New Roman"/>
                <w:noProof/>
              </w:rPr>
              <w:t>Показатели и критерии успешности выполнения проекта</w:t>
            </w:r>
            <w:r w:rsidR="008C04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8</w:t>
            </w:r>
          </w:hyperlink>
        </w:p>
        <w:p w:rsidR="008C045F" w:rsidRDefault="00392833" w:rsidP="00540F0C">
          <w:pPr>
            <w:pStyle w:val="2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506403058" w:history="1">
            <w:r w:rsidR="008C045F" w:rsidRPr="009E6D32">
              <w:rPr>
                <w:rStyle w:val="a8"/>
                <w:rFonts w:ascii="Times New Roman" w:hAnsi="Times New Roman" w:cs="Times New Roman"/>
                <w:noProof/>
              </w:rPr>
              <w:t>Дальнейшее развитие проекта</w:t>
            </w:r>
            <w:r w:rsidR="008C045F">
              <w:rPr>
                <w:noProof/>
                <w:webHidden/>
              </w:rPr>
              <w:tab/>
            </w:r>
            <w:r w:rsidR="00540F0C">
              <w:rPr>
                <w:noProof/>
                <w:webHidden/>
              </w:rPr>
              <w:t>8</w:t>
            </w:r>
          </w:hyperlink>
        </w:p>
        <w:p w:rsidR="008C045F" w:rsidRDefault="00392833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06403059" w:history="1">
            <w:r w:rsidR="008C045F" w:rsidRPr="009E6D32">
              <w:rPr>
                <w:rStyle w:val="a8"/>
                <w:rFonts w:ascii="Times New Roman" w:hAnsi="Times New Roman" w:cs="Times New Roman"/>
                <w:noProof/>
              </w:rPr>
              <w:t>ЗАКЛЮЧЕНИЕ</w:t>
            </w:r>
            <w:r w:rsidR="008C045F">
              <w:rPr>
                <w:noProof/>
                <w:webHidden/>
              </w:rPr>
              <w:tab/>
            </w:r>
            <w:r w:rsidR="00540F0C">
              <w:rPr>
                <w:noProof/>
                <w:webHidden/>
              </w:rPr>
              <w:t>8</w:t>
            </w:r>
          </w:hyperlink>
        </w:p>
        <w:p w:rsidR="008C045F" w:rsidRDefault="00392833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06403060" w:history="1">
            <w:r w:rsidR="008C045F" w:rsidRPr="009E6D32">
              <w:rPr>
                <w:rStyle w:val="a8"/>
                <w:rFonts w:ascii="Times New Roman" w:hAnsi="Times New Roman" w:cs="Times New Roman"/>
                <w:noProof/>
              </w:rPr>
              <w:t>СПИСОК ЛИТЕРАТУРЫ</w:t>
            </w:r>
            <w:r w:rsidR="008C045F">
              <w:rPr>
                <w:noProof/>
                <w:webHidden/>
              </w:rPr>
              <w:tab/>
            </w:r>
            <w:r w:rsidR="00540F0C">
              <w:rPr>
                <w:noProof/>
                <w:webHidden/>
              </w:rPr>
              <w:t>9</w:t>
            </w:r>
          </w:hyperlink>
        </w:p>
        <w:p w:rsidR="008C045F" w:rsidRDefault="00540F0C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r>
            <w:t xml:space="preserve"> </w:t>
          </w:r>
        </w:p>
        <w:p w:rsidR="008C045F" w:rsidRDefault="004F286D">
          <w:r>
            <w:fldChar w:fldCharType="end"/>
          </w:r>
        </w:p>
      </w:sdtContent>
    </w:sdt>
    <w:p w:rsidR="00093E24" w:rsidRDefault="00093E24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B14876" w:rsidRDefault="00B14876" w:rsidP="00E6225F">
      <w:pPr>
        <w:pStyle w:val="1"/>
        <w:jc w:val="center"/>
        <w:rPr>
          <w:rFonts w:ascii="Times New Roman" w:hAnsi="Times New Roman" w:cs="Times New Roman"/>
          <w:color w:val="auto"/>
        </w:rPr>
        <w:sectPr w:rsidR="00B14876" w:rsidSect="0036369C">
          <w:footerReference w:type="default" r:id="rId9"/>
          <w:type w:val="continuous"/>
          <w:pgSz w:w="11906" w:h="16838"/>
          <w:pgMar w:top="1134" w:right="567" w:bottom="993" w:left="1701" w:header="708" w:footer="708" w:gutter="0"/>
          <w:cols w:space="708"/>
          <w:titlePg/>
          <w:docGrid w:linePitch="360"/>
        </w:sectPr>
      </w:pPr>
    </w:p>
    <w:p w:rsidR="00F7418D" w:rsidRPr="008C045F" w:rsidRDefault="00F7418D" w:rsidP="00E6225F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505898711"/>
      <w:bookmarkStart w:id="3" w:name="_Toc505903958"/>
      <w:bookmarkStart w:id="4" w:name="_Toc506075163"/>
      <w:bookmarkStart w:id="5" w:name="_Toc506403045"/>
      <w:r w:rsidRPr="008C045F">
        <w:rPr>
          <w:rFonts w:ascii="Times New Roman" w:hAnsi="Times New Roman" w:cs="Times New Roman"/>
          <w:color w:val="auto"/>
          <w:sz w:val="24"/>
          <w:szCs w:val="24"/>
        </w:rPr>
        <w:lastRenderedPageBreak/>
        <w:t>ВВЕДЕНИЕ</w:t>
      </w:r>
      <w:bookmarkEnd w:id="0"/>
      <w:bookmarkEnd w:id="2"/>
      <w:bookmarkEnd w:id="3"/>
      <w:bookmarkEnd w:id="4"/>
      <w:bookmarkEnd w:id="5"/>
    </w:p>
    <w:p w:rsidR="00F7418D" w:rsidRPr="008C045F" w:rsidRDefault="00F7418D" w:rsidP="00D9128D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505700655"/>
      <w:bookmarkStart w:id="7" w:name="_Toc505898712"/>
      <w:bookmarkStart w:id="8" w:name="_Toc505903959"/>
      <w:bookmarkStart w:id="9" w:name="_Toc506075164"/>
      <w:bookmarkStart w:id="10" w:name="_Toc506403046"/>
      <w:r w:rsidRPr="008C045F">
        <w:rPr>
          <w:rFonts w:ascii="Times New Roman" w:hAnsi="Times New Roman" w:cs="Times New Roman"/>
          <w:color w:val="auto"/>
          <w:sz w:val="24"/>
          <w:szCs w:val="24"/>
        </w:rPr>
        <w:t>Паспорт проекта</w:t>
      </w:r>
      <w:bookmarkEnd w:id="6"/>
      <w:bookmarkEnd w:id="7"/>
      <w:bookmarkEnd w:id="8"/>
      <w:bookmarkEnd w:id="9"/>
      <w:bookmarkEnd w:id="10"/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258"/>
        <w:gridCol w:w="7631"/>
      </w:tblGrid>
      <w:tr w:rsidR="00F7418D" w:rsidRPr="008C045F" w:rsidTr="00D9128D">
        <w:tc>
          <w:tcPr>
            <w:tcW w:w="2258" w:type="dxa"/>
          </w:tcPr>
          <w:p w:rsidR="00F7418D" w:rsidRPr="008C045F" w:rsidRDefault="00F7418D" w:rsidP="00B1487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C045F">
              <w:rPr>
                <w:rFonts w:ascii="Times New Roman" w:hAnsi="Times New Roman" w:cs="Times New Roman"/>
                <w:sz w:val="24"/>
                <w:szCs w:val="24"/>
              </w:rPr>
              <w:t>Площадка реализации проекта</w:t>
            </w:r>
          </w:p>
        </w:tc>
        <w:tc>
          <w:tcPr>
            <w:tcW w:w="7631" w:type="dxa"/>
          </w:tcPr>
          <w:p w:rsidR="00F7418D" w:rsidRPr="008C045F" w:rsidRDefault="00033C67" w:rsidP="002B078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 6»</w:t>
            </w:r>
            <w:r w:rsidR="00F934A0" w:rsidRPr="008C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418D" w:rsidRPr="008C045F" w:rsidTr="00D9128D">
        <w:tc>
          <w:tcPr>
            <w:tcW w:w="2258" w:type="dxa"/>
          </w:tcPr>
          <w:p w:rsidR="00F7418D" w:rsidRPr="008C045F" w:rsidRDefault="00F7418D" w:rsidP="00B1487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C045F">
              <w:rPr>
                <w:rFonts w:ascii="Times New Roman" w:hAnsi="Times New Roman" w:cs="Times New Roman"/>
                <w:sz w:val="24"/>
                <w:szCs w:val="24"/>
              </w:rPr>
              <w:t>Автор проекта</w:t>
            </w:r>
          </w:p>
        </w:tc>
        <w:tc>
          <w:tcPr>
            <w:tcW w:w="7631" w:type="dxa"/>
          </w:tcPr>
          <w:p w:rsidR="00033C67" w:rsidRDefault="00D65A35" w:rsidP="00874414">
            <w:pPr>
              <w:pStyle w:val="ab"/>
            </w:pPr>
            <w:r>
              <w:t xml:space="preserve"> </w:t>
            </w:r>
            <w:r w:rsidR="00874414">
              <w:t>Слепко Т.Н.- заместитель директора по УВР</w:t>
            </w:r>
          </w:p>
          <w:p w:rsidR="00874414" w:rsidRDefault="00874414" w:rsidP="00874414">
            <w:pPr>
              <w:pStyle w:val="ab"/>
            </w:pPr>
            <w:r>
              <w:t>Казакова Г.З. – руководитель ШМО учителей начальных классов</w:t>
            </w:r>
          </w:p>
          <w:p w:rsidR="00874414" w:rsidRPr="008C045F" w:rsidRDefault="00874414" w:rsidP="00874414">
            <w:pPr>
              <w:pStyle w:val="ab"/>
            </w:pPr>
            <w:r>
              <w:t>Соколова Н.В. – руководитель структурного подразделения</w:t>
            </w:r>
          </w:p>
        </w:tc>
      </w:tr>
      <w:tr w:rsidR="00F7418D" w:rsidRPr="008C045F" w:rsidTr="00D9128D">
        <w:tc>
          <w:tcPr>
            <w:tcW w:w="2258" w:type="dxa"/>
          </w:tcPr>
          <w:p w:rsidR="00F7418D" w:rsidRPr="0021446B" w:rsidRDefault="00F7418D" w:rsidP="00B1487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Гипотеза проекта</w:t>
            </w:r>
          </w:p>
        </w:tc>
        <w:tc>
          <w:tcPr>
            <w:tcW w:w="7631" w:type="dxa"/>
          </w:tcPr>
          <w:p w:rsidR="00F7418D" w:rsidRPr="0021446B" w:rsidRDefault="003D12BF" w:rsidP="007237E6">
            <w:pPr>
              <w:pStyle w:val="ab"/>
            </w:pPr>
            <w:r w:rsidRPr="0021446B">
              <w:t>Если организовать     процесс обучения табличному умножению</w:t>
            </w:r>
            <w:r w:rsidR="007237E6" w:rsidRPr="0021446B">
              <w:t xml:space="preserve"> с применением</w:t>
            </w:r>
            <w:r w:rsidRPr="0021446B">
              <w:t xml:space="preserve"> нестандартны</w:t>
            </w:r>
            <w:r w:rsidR="007237E6" w:rsidRPr="0021446B">
              <w:t>х</w:t>
            </w:r>
            <w:r w:rsidRPr="0021446B">
              <w:t xml:space="preserve"> средств обучения,  то  это  будет  способствовать  формированию  у школьников устойчивых универсальных навыков выполнения табличного умножения.</w:t>
            </w:r>
          </w:p>
        </w:tc>
      </w:tr>
      <w:tr w:rsidR="00F7418D" w:rsidRPr="008C045F" w:rsidTr="00D9128D">
        <w:tc>
          <w:tcPr>
            <w:tcW w:w="2258" w:type="dxa"/>
          </w:tcPr>
          <w:p w:rsidR="00F7418D" w:rsidRPr="008C045F" w:rsidRDefault="00F7418D" w:rsidP="00B1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45F">
              <w:rPr>
                <w:rFonts w:ascii="Times New Roman" w:hAnsi="Times New Roman" w:cs="Times New Roman"/>
                <w:sz w:val="24"/>
                <w:szCs w:val="24"/>
              </w:rPr>
              <w:t>Цели и задачи проекта</w:t>
            </w:r>
          </w:p>
        </w:tc>
        <w:tc>
          <w:tcPr>
            <w:tcW w:w="7631" w:type="dxa"/>
          </w:tcPr>
          <w:p w:rsidR="00B14876" w:rsidRPr="008C045F" w:rsidRDefault="00B14876" w:rsidP="008346D2">
            <w:pPr>
              <w:pStyle w:val="ab"/>
              <w:rPr>
                <w:color w:val="000000" w:themeColor="text1"/>
              </w:rPr>
            </w:pPr>
            <w:r w:rsidRPr="008C045F">
              <w:rPr>
                <w:b/>
                <w:color w:val="000000" w:themeColor="text1"/>
              </w:rPr>
              <w:t xml:space="preserve"> Цель:</w:t>
            </w:r>
            <w:r w:rsidRPr="008C045F">
              <w:rPr>
                <w:color w:val="000000" w:themeColor="text1"/>
              </w:rPr>
              <w:t xml:space="preserve"> обосновать и апробировать необходимость разработки методики, позволяющей сформировать навыки табличного умножения путё</w:t>
            </w:r>
            <w:r w:rsidR="007237E6" w:rsidRPr="008C045F">
              <w:rPr>
                <w:color w:val="000000" w:themeColor="text1"/>
              </w:rPr>
              <w:t>м использования  нестандартных средств</w:t>
            </w:r>
            <w:r w:rsidRPr="008C045F">
              <w:rPr>
                <w:color w:val="000000" w:themeColor="text1"/>
              </w:rPr>
              <w:t xml:space="preserve"> обучения.</w:t>
            </w:r>
          </w:p>
          <w:p w:rsidR="00B14876" w:rsidRPr="008C045F" w:rsidRDefault="00B14876" w:rsidP="008346D2">
            <w:pPr>
              <w:pStyle w:val="ab"/>
              <w:rPr>
                <w:color w:val="000000" w:themeColor="text1"/>
              </w:rPr>
            </w:pPr>
            <w:r w:rsidRPr="008C045F">
              <w:rPr>
                <w:b/>
                <w:color w:val="000000" w:themeColor="text1"/>
              </w:rPr>
              <w:t>Задачи:</w:t>
            </w:r>
            <w:r w:rsidRPr="008C045F">
              <w:rPr>
                <w:color w:val="000000" w:themeColor="text1"/>
              </w:rPr>
              <w:t xml:space="preserve"> </w:t>
            </w:r>
          </w:p>
          <w:p w:rsidR="00DD5AE3" w:rsidRPr="008C045F" w:rsidRDefault="00DC6C61" w:rsidP="008346D2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выявление трудностей </w:t>
            </w:r>
            <w:r w:rsidR="00DD5AE3" w:rsidRPr="008C045F">
              <w:rPr>
                <w:color w:val="000000" w:themeColor="text1"/>
              </w:rPr>
              <w:t xml:space="preserve"> у учащихся при </w:t>
            </w:r>
            <w:r w:rsidR="0079759C">
              <w:rPr>
                <w:color w:val="000000" w:themeColor="text1"/>
              </w:rPr>
              <w:t xml:space="preserve"> </w:t>
            </w:r>
            <w:r w:rsidR="00DD5AE3" w:rsidRPr="008C045F">
              <w:rPr>
                <w:color w:val="000000" w:themeColor="text1"/>
              </w:rPr>
              <w:t>изучение таблицы умножения</w:t>
            </w:r>
            <w:r w:rsidR="0079759C">
              <w:rPr>
                <w:color w:val="000000" w:themeColor="text1"/>
              </w:rPr>
              <w:t>, сформировать контрольную группу обучающихся 4-5 классов</w:t>
            </w:r>
            <w:r w:rsidR="00DD5AE3" w:rsidRPr="008C045F">
              <w:rPr>
                <w:color w:val="000000" w:themeColor="text1"/>
              </w:rPr>
              <w:t>;</w:t>
            </w:r>
          </w:p>
          <w:p w:rsidR="00B14876" w:rsidRPr="0021446B" w:rsidRDefault="005A5C02" w:rsidP="005A5C02">
            <w:pPr>
              <w:pStyle w:val="ab"/>
            </w:pPr>
            <w:r w:rsidRPr="0021446B">
              <w:t xml:space="preserve">- </w:t>
            </w:r>
            <w:r w:rsidR="0079759C" w:rsidRPr="0021446B">
              <w:t>поиск форм и методов формирования навыка табличного умножения,   создание банка заданий</w:t>
            </w:r>
            <w:r w:rsidR="00B14876" w:rsidRPr="0021446B">
              <w:t>;</w:t>
            </w:r>
          </w:p>
          <w:p w:rsidR="00F7418D" w:rsidRPr="0021446B" w:rsidRDefault="005A5C02" w:rsidP="0079759C">
            <w:pPr>
              <w:pStyle w:val="ab"/>
            </w:pPr>
            <w:r w:rsidRPr="0021446B">
              <w:t xml:space="preserve">- </w:t>
            </w:r>
            <w:r w:rsidR="0079759C" w:rsidRPr="0021446B">
              <w:t>внедрение новых форм и методов</w:t>
            </w:r>
            <w:r w:rsidR="00B14876" w:rsidRPr="0021446B">
              <w:t xml:space="preserve"> </w:t>
            </w:r>
            <w:r w:rsidR="0079759C" w:rsidRPr="0021446B">
              <w:t xml:space="preserve">для  </w:t>
            </w:r>
            <w:r w:rsidR="00B14876" w:rsidRPr="0021446B">
              <w:t>формирования</w:t>
            </w:r>
            <w:r w:rsidR="0079759C" w:rsidRPr="0021446B">
              <w:t xml:space="preserve"> устойчивого</w:t>
            </w:r>
            <w:r w:rsidR="00E458CA" w:rsidRPr="0021446B">
              <w:t xml:space="preserve"> навыка</w:t>
            </w:r>
            <w:r w:rsidR="00B14876" w:rsidRPr="0021446B">
              <w:t xml:space="preserve"> табличного умножения</w:t>
            </w:r>
            <w:r w:rsidR="007237E6" w:rsidRPr="0021446B">
              <w:t xml:space="preserve"> с применением </w:t>
            </w:r>
            <w:r w:rsidR="00B14876" w:rsidRPr="0021446B">
              <w:t>нестандартны</w:t>
            </w:r>
            <w:r w:rsidR="007237E6" w:rsidRPr="0021446B">
              <w:t>х</w:t>
            </w:r>
            <w:r w:rsidR="00B14876" w:rsidRPr="0021446B">
              <w:t xml:space="preserve"> средств обучения.</w:t>
            </w:r>
          </w:p>
          <w:p w:rsidR="00DC6C61" w:rsidRPr="008C045F" w:rsidRDefault="00121703" w:rsidP="00121703">
            <w:pPr>
              <w:pStyle w:val="ab"/>
            </w:pPr>
            <w:r w:rsidRPr="0021446B">
              <w:t xml:space="preserve">- привлечение родителей  для реализации </w:t>
            </w:r>
            <w:r w:rsidR="0021446B">
              <w:t>данного проекта.</w:t>
            </w:r>
          </w:p>
        </w:tc>
      </w:tr>
      <w:tr w:rsidR="00F7418D" w:rsidRPr="008C045F" w:rsidTr="00D9128D">
        <w:tc>
          <w:tcPr>
            <w:tcW w:w="2258" w:type="dxa"/>
          </w:tcPr>
          <w:p w:rsidR="00F7418D" w:rsidRPr="008C045F" w:rsidRDefault="00F7418D" w:rsidP="00B1487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C045F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7631" w:type="dxa"/>
          </w:tcPr>
          <w:p w:rsidR="00D9128D" w:rsidRPr="008C045F" w:rsidRDefault="00BB7460" w:rsidP="00D9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№6» - у</w:t>
            </w:r>
            <w:r w:rsidR="00D9128D" w:rsidRPr="008C045F">
              <w:rPr>
                <w:rFonts w:ascii="Times New Roman" w:hAnsi="Times New Roman" w:cs="Times New Roman"/>
                <w:sz w:val="24"/>
                <w:szCs w:val="24"/>
              </w:rPr>
              <w:t xml:space="preserve">чащиеся </w:t>
            </w:r>
            <w:r w:rsidR="003915E3">
              <w:rPr>
                <w:rFonts w:ascii="Times New Roman" w:hAnsi="Times New Roman" w:cs="Times New Roman"/>
                <w:sz w:val="24"/>
                <w:szCs w:val="24"/>
              </w:rPr>
              <w:t xml:space="preserve">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классов</w:t>
            </w:r>
            <w:r w:rsidR="00E458CA">
              <w:rPr>
                <w:rFonts w:ascii="Times New Roman" w:hAnsi="Times New Roman" w:cs="Times New Roman"/>
                <w:sz w:val="24"/>
                <w:szCs w:val="24"/>
              </w:rPr>
              <w:t>, учителя начальных классов, учителя математики, родители.</w:t>
            </w:r>
          </w:p>
          <w:p w:rsidR="00F7418D" w:rsidRPr="008C045F" w:rsidRDefault="00F7418D" w:rsidP="00CA52B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8D" w:rsidRPr="008C045F" w:rsidTr="00D9128D">
        <w:tc>
          <w:tcPr>
            <w:tcW w:w="2258" w:type="dxa"/>
          </w:tcPr>
          <w:p w:rsidR="00F7418D" w:rsidRPr="008C045F" w:rsidRDefault="00F7418D" w:rsidP="00B1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45F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и механизмы достижения поставленных целей </w:t>
            </w:r>
          </w:p>
          <w:p w:rsidR="00F7418D" w:rsidRPr="008C045F" w:rsidRDefault="00F7418D" w:rsidP="00B1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45F">
              <w:rPr>
                <w:rFonts w:ascii="Times New Roman" w:hAnsi="Times New Roman" w:cs="Times New Roman"/>
                <w:sz w:val="24"/>
                <w:szCs w:val="24"/>
              </w:rPr>
              <w:t>(этапы проекта, основные работы в проекте)</w:t>
            </w:r>
          </w:p>
        </w:tc>
        <w:tc>
          <w:tcPr>
            <w:tcW w:w="7631" w:type="dxa"/>
          </w:tcPr>
          <w:p w:rsidR="00F7418D" w:rsidRPr="0021446B" w:rsidRDefault="00CA52B7" w:rsidP="00E458CA">
            <w:pPr>
              <w:pStyle w:val="ab"/>
              <w:jc w:val="both"/>
            </w:pPr>
            <w:r w:rsidRPr="0021446B">
              <w:rPr>
                <w:b/>
              </w:rPr>
              <w:t>Первый этап</w:t>
            </w:r>
            <w:r w:rsidR="005D7D36" w:rsidRPr="0021446B">
              <w:rPr>
                <w:b/>
              </w:rPr>
              <w:t xml:space="preserve"> </w:t>
            </w:r>
            <w:r w:rsidR="0082699F">
              <w:t>– начальный (сентябрь - октябрь)</w:t>
            </w:r>
          </w:p>
          <w:p w:rsidR="00F66022" w:rsidRPr="0021446B" w:rsidRDefault="005D7D36" w:rsidP="00E458CA">
            <w:pPr>
              <w:pStyle w:val="ab"/>
              <w:numPr>
                <w:ilvl w:val="0"/>
                <w:numId w:val="19"/>
              </w:numPr>
              <w:jc w:val="both"/>
            </w:pPr>
            <w:r w:rsidRPr="0021446B">
              <w:t>Проведение мониторинга по в</w:t>
            </w:r>
            <w:r w:rsidR="00F66022" w:rsidRPr="0021446B">
              <w:t>ыявлени</w:t>
            </w:r>
            <w:r w:rsidRPr="0021446B">
              <w:t>ю</w:t>
            </w:r>
            <w:r w:rsidR="00F66022" w:rsidRPr="0021446B">
              <w:t xml:space="preserve"> трудностей</w:t>
            </w:r>
            <w:r w:rsidR="00E458CA" w:rsidRPr="0021446B">
              <w:t xml:space="preserve"> при изучении таблицы умножения;</w:t>
            </w:r>
          </w:p>
          <w:p w:rsidR="005D7D36" w:rsidRPr="0021446B" w:rsidRDefault="00CA52B7" w:rsidP="00E458CA">
            <w:pPr>
              <w:pStyle w:val="ab"/>
              <w:numPr>
                <w:ilvl w:val="0"/>
                <w:numId w:val="19"/>
              </w:numPr>
              <w:jc w:val="both"/>
            </w:pPr>
            <w:r w:rsidRPr="0021446B">
              <w:t>С</w:t>
            </w:r>
            <w:r w:rsidR="00E458CA" w:rsidRPr="0021446B">
              <w:t xml:space="preserve">овершенствование теоретических </w:t>
            </w:r>
            <w:r w:rsidR="00DC6C61" w:rsidRPr="0021446B">
              <w:t>з</w:t>
            </w:r>
            <w:r w:rsidRPr="0021446B">
              <w:t>наний</w:t>
            </w:r>
            <w:r w:rsidR="005D7D36" w:rsidRPr="0021446B">
              <w:t xml:space="preserve"> обучающихся в урочной и внеурочной деятельности</w:t>
            </w:r>
            <w:r w:rsidR="00E458CA" w:rsidRPr="0021446B">
              <w:t>;</w:t>
            </w:r>
          </w:p>
          <w:p w:rsidR="005D7D36" w:rsidRPr="0021446B" w:rsidRDefault="005D7D36" w:rsidP="00E458CA">
            <w:pPr>
              <w:pStyle w:val="ab"/>
              <w:numPr>
                <w:ilvl w:val="0"/>
                <w:numId w:val="19"/>
              </w:numPr>
              <w:jc w:val="both"/>
            </w:pPr>
            <w:r w:rsidRPr="0021446B">
              <w:t xml:space="preserve">Проведение мозгового штурма среди педагогов по </w:t>
            </w:r>
            <w:r w:rsidR="0079759C" w:rsidRPr="0021446B">
              <w:t>поиск</w:t>
            </w:r>
            <w:r w:rsidRPr="0021446B">
              <w:t>у</w:t>
            </w:r>
            <w:r w:rsidR="0079759C" w:rsidRPr="0021446B">
              <w:t xml:space="preserve"> форм и методов</w:t>
            </w:r>
            <w:r w:rsidRPr="0021446B">
              <w:t xml:space="preserve"> формирования навыков табличного умножения</w:t>
            </w:r>
            <w:r w:rsidR="00E458CA" w:rsidRPr="0021446B">
              <w:t>;</w:t>
            </w:r>
          </w:p>
          <w:p w:rsidR="005D7D36" w:rsidRPr="0021446B" w:rsidRDefault="005D7D36" w:rsidP="00E458CA">
            <w:pPr>
              <w:pStyle w:val="ab"/>
              <w:numPr>
                <w:ilvl w:val="0"/>
                <w:numId w:val="19"/>
              </w:numPr>
              <w:jc w:val="both"/>
            </w:pPr>
            <w:r w:rsidRPr="0021446B">
              <w:t>Формирования образа (модели) успешного ученика, обладающего достаточными компетенциями по табличному умножению</w:t>
            </w:r>
            <w:r w:rsidR="00E458CA" w:rsidRPr="0021446B">
              <w:t>;</w:t>
            </w:r>
          </w:p>
          <w:p w:rsidR="008346D2" w:rsidRPr="0021446B" w:rsidRDefault="005D7D36" w:rsidP="00E458CA">
            <w:pPr>
              <w:pStyle w:val="ab"/>
              <w:numPr>
                <w:ilvl w:val="0"/>
                <w:numId w:val="19"/>
              </w:numPr>
              <w:jc w:val="both"/>
            </w:pPr>
            <w:r w:rsidRPr="0021446B">
              <w:t>С</w:t>
            </w:r>
            <w:r w:rsidR="00886D69" w:rsidRPr="0021446B">
              <w:t xml:space="preserve">оздание </w:t>
            </w:r>
            <w:r w:rsidR="0079759C" w:rsidRPr="0021446B">
              <w:t>банка заданий по табличному умножению</w:t>
            </w:r>
            <w:r w:rsidRPr="0021446B">
              <w:t xml:space="preserve"> в начальной и основной школе</w:t>
            </w:r>
            <w:r w:rsidR="0079759C" w:rsidRPr="0021446B">
              <w:t>.</w:t>
            </w:r>
          </w:p>
          <w:p w:rsidR="00CA52B7" w:rsidRPr="0021446B" w:rsidRDefault="00CA52B7" w:rsidP="00E458CA">
            <w:pPr>
              <w:pStyle w:val="ab"/>
              <w:jc w:val="both"/>
            </w:pPr>
            <w:r w:rsidRPr="0021446B">
              <w:rPr>
                <w:b/>
              </w:rPr>
              <w:t>Второй этап</w:t>
            </w:r>
            <w:r w:rsidR="009C4516" w:rsidRPr="0021446B">
              <w:t>-</w:t>
            </w:r>
            <w:r w:rsidR="0082699F">
              <w:t xml:space="preserve"> основной  (ноябрь - апрель)</w:t>
            </w:r>
          </w:p>
          <w:p w:rsidR="00B55CA6" w:rsidRPr="0021446B" w:rsidRDefault="00CA52B7" w:rsidP="00E458CA">
            <w:pPr>
              <w:pStyle w:val="ab"/>
              <w:jc w:val="both"/>
            </w:pPr>
            <w:r w:rsidRPr="0021446B">
              <w:t xml:space="preserve">Вовлечение учащихся </w:t>
            </w:r>
            <w:r w:rsidR="00BB7460" w:rsidRPr="0021446B">
              <w:t>4-5 классов</w:t>
            </w:r>
            <w:r w:rsidR="00A601E3" w:rsidRPr="0021446B">
              <w:t xml:space="preserve">. </w:t>
            </w:r>
          </w:p>
          <w:p w:rsidR="00CA52B7" w:rsidRPr="0021446B" w:rsidRDefault="00A601E3" w:rsidP="00E458CA">
            <w:pPr>
              <w:pStyle w:val="ab"/>
              <w:jc w:val="both"/>
            </w:pPr>
            <w:r w:rsidRPr="0021446B">
              <w:t>1</w:t>
            </w:r>
            <w:r w:rsidR="00B55CA6" w:rsidRPr="0021446B">
              <w:t xml:space="preserve">. Выполнение работы во взаимодействии ученик -  учитель: </w:t>
            </w:r>
            <w:r w:rsidRPr="0021446B">
              <w:t xml:space="preserve">«Матрица знаний таблицы умножения»- заполнение  отчётного листа (каждую </w:t>
            </w:r>
            <w:r w:rsidR="00772C59">
              <w:t>пятницу</w:t>
            </w:r>
            <w:r w:rsidRPr="0021446B">
              <w:t xml:space="preserve"> в классном уголке). </w:t>
            </w:r>
          </w:p>
          <w:p w:rsidR="00B55CA6" w:rsidRPr="0021446B" w:rsidRDefault="00A601E3" w:rsidP="00E458CA">
            <w:pPr>
              <w:pStyle w:val="ab"/>
              <w:jc w:val="both"/>
            </w:pPr>
            <w:r w:rsidRPr="0021446B">
              <w:t>2.</w:t>
            </w:r>
            <w:r w:rsidR="003915E3" w:rsidRPr="0021446B">
              <w:t xml:space="preserve"> </w:t>
            </w:r>
            <w:r w:rsidR="00B55CA6" w:rsidRPr="0021446B">
              <w:t>Вып</w:t>
            </w:r>
            <w:r w:rsidR="00E458CA" w:rsidRPr="0021446B">
              <w:t>олнение работы во взаимодействию</w:t>
            </w:r>
            <w:r w:rsidR="00B55CA6" w:rsidRPr="0021446B">
              <w:t xml:space="preserve"> ученик -  ученик:  </w:t>
            </w:r>
          </w:p>
          <w:p w:rsidR="00A601E3" w:rsidRPr="0021446B" w:rsidRDefault="00B55CA6" w:rsidP="00E458CA">
            <w:pPr>
              <w:pStyle w:val="ab"/>
              <w:jc w:val="both"/>
            </w:pPr>
            <w:r w:rsidRPr="0021446B">
              <w:t xml:space="preserve"> Внеурочные интерактивные игры с наставниками старших классов. </w:t>
            </w:r>
            <w:r w:rsidR="005D7D36" w:rsidRPr="0021446B">
              <w:t>«</w:t>
            </w:r>
            <w:r w:rsidR="00772C59">
              <w:t>Умные задачи»,</w:t>
            </w:r>
            <w:r w:rsidR="003915E3" w:rsidRPr="0021446B">
              <w:t xml:space="preserve"> </w:t>
            </w:r>
            <w:r w:rsidR="00772C59">
              <w:t>«</w:t>
            </w:r>
            <w:r w:rsidR="003915E3" w:rsidRPr="0021446B">
              <w:t>Закреплялочка»</w:t>
            </w:r>
            <w:r w:rsidR="00772C59">
              <w:t>,</w:t>
            </w:r>
            <w:r w:rsidR="00772C59" w:rsidRPr="0021446B">
              <w:t xml:space="preserve"> «Тренажер»</w:t>
            </w:r>
            <w:r w:rsidR="00772C59">
              <w:t xml:space="preserve">  </w:t>
            </w:r>
            <w:r w:rsidR="003915E3" w:rsidRPr="0021446B">
              <w:t xml:space="preserve">- </w:t>
            </w:r>
            <w:r w:rsidRPr="0021446B">
              <w:t>работа в</w:t>
            </w:r>
            <w:r w:rsidR="00772C59">
              <w:t xml:space="preserve"> парах, в</w:t>
            </w:r>
            <w:r w:rsidRPr="0021446B">
              <w:t xml:space="preserve"> группах - с</w:t>
            </w:r>
            <w:r w:rsidR="00DC54F5" w:rsidRPr="0021446B">
              <w:t>верка работы по эталону, работа по шаблону</w:t>
            </w:r>
            <w:r w:rsidR="00DC6C61" w:rsidRPr="0021446B">
              <w:t xml:space="preserve"> (последняя </w:t>
            </w:r>
            <w:r w:rsidR="00772C59">
              <w:t>среда</w:t>
            </w:r>
            <w:r w:rsidR="00DC6C61" w:rsidRPr="0021446B">
              <w:t xml:space="preserve"> месяца).</w:t>
            </w:r>
          </w:p>
          <w:p w:rsidR="003915E3" w:rsidRPr="0021446B" w:rsidRDefault="00772C59" w:rsidP="00E458CA">
            <w:pPr>
              <w:pStyle w:val="ab"/>
              <w:jc w:val="both"/>
            </w:pPr>
            <w:r>
              <w:lastRenderedPageBreak/>
              <w:t>3</w:t>
            </w:r>
            <w:r w:rsidR="00DC6C61" w:rsidRPr="0021446B">
              <w:t>. Выставка творческих работ обучающихся «Таблица умножения в моей жизни».</w:t>
            </w:r>
          </w:p>
          <w:p w:rsidR="00B55CA6" w:rsidRPr="0021446B" w:rsidRDefault="00772C59" w:rsidP="00E458CA">
            <w:pPr>
              <w:pStyle w:val="ab"/>
              <w:jc w:val="both"/>
            </w:pPr>
            <w:r>
              <w:t>4</w:t>
            </w:r>
            <w:r w:rsidR="00B55CA6" w:rsidRPr="0021446B">
              <w:t xml:space="preserve">. </w:t>
            </w:r>
            <w:r w:rsidR="00C759FB">
              <w:t>Интеллектуальная</w:t>
            </w:r>
            <w:r w:rsidR="002C3FD7">
              <w:t xml:space="preserve"> командная игра (ученик – родитель)</w:t>
            </w:r>
            <w:r w:rsidR="00DC6C61" w:rsidRPr="0021446B">
              <w:t xml:space="preserve"> </w:t>
            </w:r>
            <w:r w:rsidR="00C759FB">
              <w:t xml:space="preserve"> </w:t>
            </w:r>
            <w:r w:rsidR="002C3FD7">
              <w:t>«Считай, смекай, отгадывай!» (апрель) .</w:t>
            </w:r>
          </w:p>
          <w:p w:rsidR="00B55CA6" w:rsidRDefault="00772C59" w:rsidP="00DC6C61">
            <w:pPr>
              <w:pStyle w:val="ab"/>
              <w:jc w:val="both"/>
            </w:pPr>
            <w:r>
              <w:t>5</w:t>
            </w:r>
            <w:r w:rsidR="00B55CA6" w:rsidRPr="0021446B">
              <w:t xml:space="preserve">. </w:t>
            </w:r>
            <w:r w:rsidR="00121703" w:rsidRPr="0021446B">
              <w:t>Проведение родительского всеобуча  « Таблица умножения в жизни людей».</w:t>
            </w:r>
            <w:r w:rsidR="008B5B49">
              <w:t xml:space="preserve"> Встреча с родителями в формате «Круглый стол».</w:t>
            </w:r>
          </w:p>
          <w:p w:rsidR="0082699F" w:rsidRDefault="0082699F" w:rsidP="0082699F">
            <w:pPr>
              <w:pStyle w:val="ab"/>
              <w:jc w:val="both"/>
            </w:pPr>
            <w:r>
              <w:rPr>
                <w:b/>
              </w:rPr>
              <w:t xml:space="preserve">Третий </w:t>
            </w:r>
            <w:r w:rsidRPr="0021446B">
              <w:rPr>
                <w:b/>
              </w:rPr>
              <w:t>этап</w:t>
            </w:r>
            <w:r w:rsidRPr="0021446B">
              <w:t>-</w:t>
            </w:r>
            <w:r>
              <w:t>рефлексия (май-август)</w:t>
            </w:r>
          </w:p>
          <w:p w:rsidR="0082699F" w:rsidRPr="0021446B" w:rsidRDefault="0082699F" w:rsidP="00DC6C61">
            <w:pPr>
              <w:pStyle w:val="ab"/>
              <w:jc w:val="both"/>
            </w:pPr>
            <w:r>
              <w:t xml:space="preserve">Анализ реализации проекта. Корректировка и подведение итогов. </w:t>
            </w:r>
          </w:p>
        </w:tc>
      </w:tr>
      <w:tr w:rsidR="00F7418D" w:rsidRPr="008C045F" w:rsidTr="00D9128D">
        <w:tc>
          <w:tcPr>
            <w:tcW w:w="2258" w:type="dxa"/>
          </w:tcPr>
          <w:p w:rsidR="00F7418D" w:rsidRPr="008C045F" w:rsidRDefault="00F7418D" w:rsidP="00B1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Прогнозируемые краткосрочные и долгосрочные результаты реализации проекта</w:t>
            </w:r>
          </w:p>
        </w:tc>
        <w:tc>
          <w:tcPr>
            <w:tcW w:w="7631" w:type="dxa"/>
          </w:tcPr>
          <w:p w:rsidR="00BB404A" w:rsidRPr="008C045F" w:rsidRDefault="00BB404A" w:rsidP="00BB404A">
            <w:pPr>
              <w:pStyle w:val="ab"/>
              <w:rPr>
                <w:color w:val="000000" w:themeColor="text1"/>
              </w:rPr>
            </w:pPr>
            <w:r w:rsidRPr="008C045F">
              <w:rPr>
                <w:color w:val="000000" w:themeColor="text1"/>
              </w:rPr>
              <w:t>Краткосрочные результаты — улучшение качества и скорости решения примеров при устном счёте у</w:t>
            </w:r>
            <w:r w:rsidR="00BB7460">
              <w:rPr>
                <w:color w:val="000000" w:themeColor="text1"/>
              </w:rPr>
              <w:t xml:space="preserve"> обучающихся 4-5 классов.</w:t>
            </w:r>
            <w:r w:rsidRPr="008C045F">
              <w:rPr>
                <w:color w:val="000000" w:themeColor="text1"/>
              </w:rPr>
              <w:t xml:space="preserve"> </w:t>
            </w:r>
            <w:r w:rsidR="00BB7460">
              <w:rPr>
                <w:color w:val="000000" w:themeColor="text1"/>
              </w:rPr>
              <w:t xml:space="preserve"> </w:t>
            </w:r>
          </w:p>
          <w:p w:rsidR="00BA7724" w:rsidRPr="008C045F" w:rsidRDefault="00BA7724" w:rsidP="00242CC8">
            <w:pPr>
              <w:pStyle w:val="ab"/>
              <w:rPr>
                <w:color w:val="000000" w:themeColor="text1"/>
              </w:rPr>
            </w:pPr>
            <w:r w:rsidRPr="008C045F">
              <w:rPr>
                <w:color w:val="000000" w:themeColor="text1"/>
              </w:rPr>
              <w:t xml:space="preserve">Долгосрочные: </w:t>
            </w:r>
          </w:p>
          <w:p w:rsidR="00242CC8" w:rsidRPr="008C045F" w:rsidRDefault="00957990" w:rsidP="00242CC8">
            <w:pPr>
              <w:pStyle w:val="ab"/>
              <w:rPr>
                <w:color w:val="000000" w:themeColor="text1"/>
              </w:rPr>
            </w:pPr>
            <w:r w:rsidRPr="008C045F">
              <w:rPr>
                <w:color w:val="000000" w:themeColor="text1"/>
              </w:rPr>
              <w:t xml:space="preserve">1. </w:t>
            </w:r>
            <w:r w:rsidR="00BB404A" w:rsidRPr="008C045F">
              <w:rPr>
                <w:color w:val="000000" w:themeColor="text1"/>
              </w:rPr>
              <w:t xml:space="preserve">Результативность участия учеников в различных мероприятиях, требующих </w:t>
            </w:r>
            <w:r w:rsidR="00DD5AE3" w:rsidRPr="008C045F">
              <w:rPr>
                <w:color w:val="000000" w:themeColor="text1"/>
              </w:rPr>
              <w:t xml:space="preserve"> </w:t>
            </w:r>
            <w:r w:rsidR="00BB404A" w:rsidRPr="008C045F">
              <w:rPr>
                <w:color w:val="000000" w:themeColor="text1"/>
              </w:rPr>
              <w:t>математической подготовки.</w:t>
            </w:r>
            <w:r w:rsidR="00A4172E" w:rsidRPr="008C045F">
              <w:rPr>
                <w:color w:val="000000" w:themeColor="text1"/>
              </w:rPr>
              <w:t xml:space="preserve"> </w:t>
            </w:r>
          </w:p>
          <w:p w:rsidR="00F7418D" w:rsidRPr="0021446B" w:rsidRDefault="00242CC8" w:rsidP="00993752">
            <w:pPr>
              <w:pStyle w:val="ab"/>
            </w:pPr>
            <w:r w:rsidRPr="008C045F">
              <w:rPr>
                <w:color w:val="000000" w:themeColor="text1"/>
              </w:rPr>
              <w:t>2. И</w:t>
            </w:r>
            <w:r w:rsidR="00121703">
              <w:rPr>
                <w:color w:val="000000" w:themeColor="text1"/>
              </w:rPr>
              <w:t xml:space="preserve">спользование нестандартных форм обучения </w:t>
            </w:r>
            <w:r w:rsidR="00957990" w:rsidRPr="008C045F">
              <w:rPr>
                <w:color w:val="000000" w:themeColor="text1"/>
              </w:rPr>
              <w:t>приведет</w:t>
            </w:r>
            <w:r w:rsidR="00BA7724" w:rsidRPr="008C045F">
              <w:rPr>
                <w:color w:val="000000" w:themeColor="text1"/>
              </w:rPr>
              <w:t xml:space="preserve"> </w:t>
            </w:r>
            <w:r w:rsidR="00993752" w:rsidRPr="008C045F">
              <w:rPr>
                <w:color w:val="000000" w:themeColor="text1"/>
              </w:rPr>
              <w:t xml:space="preserve">к способности самостоятельно </w:t>
            </w:r>
            <w:r w:rsidR="00121703">
              <w:rPr>
                <w:color w:val="000000" w:themeColor="text1"/>
              </w:rPr>
              <w:t xml:space="preserve"> мыслить,</w:t>
            </w:r>
            <w:r w:rsidR="00993752" w:rsidRPr="008C045F">
              <w:rPr>
                <w:color w:val="000000" w:themeColor="text1"/>
              </w:rPr>
              <w:t xml:space="preserve"> проявлять инициативу и </w:t>
            </w:r>
            <w:r w:rsidR="00993752" w:rsidRPr="0021446B">
              <w:t>познавательный интерес, отстаивать собственную точку зрения.</w:t>
            </w:r>
          </w:p>
          <w:p w:rsidR="00E46C76" w:rsidRPr="00121703" w:rsidRDefault="00B55CA6" w:rsidP="00E46C76">
            <w:pPr>
              <w:pStyle w:val="ab"/>
              <w:rPr>
                <w:color w:val="FF0000"/>
              </w:rPr>
            </w:pPr>
            <w:r w:rsidRPr="0021446B">
              <w:t>3. Повышение качества математического образования</w:t>
            </w:r>
          </w:p>
        </w:tc>
      </w:tr>
      <w:tr w:rsidR="00F7418D" w:rsidRPr="008C045F" w:rsidTr="00D9128D">
        <w:tc>
          <w:tcPr>
            <w:tcW w:w="2258" w:type="dxa"/>
          </w:tcPr>
          <w:p w:rsidR="00F7418D" w:rsidRPr="008C045F" w:rsidRDefault="00F7418D" w:rsidP="00B1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45F">
              <w:rPr>
                <w:rFonts w:ascii="Times New Roman" w:hAnsi="Times New Roman" w:cs="Times New Roman"/>
                <w:sz w:val="24"/>
                <w:szCs w:val="24"/>
              </w:rPr>
              <w:t>Показатели и критерии успешности выполнения проекта</w:t>
            </w:r>
          </w:p>
        </w:tc>
        <w:tc>
          <w:tcPr>
            <w:tcW w:w="7631" w:type="dxa"/>
          </w:tcPr>
          <w:p w:rsidR="00F7418D" w:rsidRPr="008C045F" w:rsidRDefault="00BB404A" w:rsidP="00BB404A">
            <w:pPr>
              <w:pStyle w:val="ab"/>
              <w:rPr>
                <w:color w:val="000000" w:themeColor="text1"/>
              </w:rPr>
            </w:pPr>
            <w:r w:rsidRPr="008C045F">
              <w:rPr>
                <w:color w:val="000000" w:themeColor="text1"/>
              </w:rPr>
              <w:t>Формирование  у  школьников устойчивых универсальных навыков выполнения табличного умножения</w:t>
            </w:r>
          </w:p>
        </w:tc>
      </w:tr>
      <w:tr w:rsidR="00F7418D" w:rsidRPr="008C045F" w:rsidTr="00D9128D">
        <w:tc>
          <w:tcPr>
            <w:tcW w:w="2258" w:type="dxa"/>
          </w:tcPr>
          <w:p w:rsidR="00F7418D" w:rsidRPr="008C045F" w:rsidRDefault="00F7418D" w:rsidP="00B1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45F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проекта</w:t>
            </w:r>
          </w:p>
        </w:tc>
        <w:tc>
          <w:tcPr>
            <w:tcW w:w="7631" w:type="dxa"/>
          </w:tcPr>
          <w:p w:rsidR="003555D9" w:rsidRPr="0021446B" w:rsidRDefault="00121703" w:rsidP="00BA7724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Тиражирование </w:t>
            </w:r>
            <w:r w:rsidR="00BB7460"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опыта на ШМО,</w:t>
            </w: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РМО, сайте образовательного учреждения, в печатных изданиях.</w:t>
            </w:r>
          </w:p>
          <w:p w:rsidR="003555D9" w:rsidRPr="0021446B" w:rsidRDefault="00E46C76" w:rsidP="00BA7724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555D9" w:rsidRPr="0021446B">
              <w:rPr>
                <w:rFonts w:ascii="Times New Roman" w:hAnsi="Times New Roman" w:cs="Times New Roman"/>
                <w:sz w:val="24"/>
                <w:szCs w:val="24"/>
              </w:rPr>
              <w:t>частие в различных методических конкурсах</w:t>
            </w:r>
            <w:r w:rsidR="00121703"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математической грамотности.</w:t>
            </w:r>
          </w:p>
          <w:p w:rsidR="003555D9" w:rsidRPr="0021446B" w:rsidRDefault="003555D9" w:rsidP="00BA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8D" w:rsidRPr="008C045F" w:rsidTr="00D9128D">
        <w:tc>
          <w:tcPr>
            <w:tcW w:w="2258" w:type="dxa"/>
          </w:tcPr>
          <w:p w:rsidR="00F7418D" w:rsidRPr="008C045F" w:rsidRDefault="00F7418D" w:rsidP="00B1487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C045F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проекта</w:t>
            </w:r>
          </w:p>
        </w:tc>
        <w:tc>
          <w:tcPr>
            <w:tcW w:w="7631" w:type="dxa"/>
          </w:tcPr>
          <w:p w:rsidR="00F7418D" w:rsidRPr="0021446B" w:rsidRDefault="005D7D36" w:rsidP="0021446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</w:t>
            </w:r>
            <w:r w:rsidR="00BA7724"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46B" w:rsidRPr="0021446B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</w:t>
            </w:r>
            <w:r w:rsidR="0021446B" w:rsidRPr="0021446B">
              <w:t xml:space="preserve"> п</w:t>
            </w:r>
            <w:r w:rsidR="0021446B" w:rsidRPr="0021446B">
              <w:rPr>
                <w:rFonts w:ascii="Times New Roman" w:hAnsi="Times New Roman" w:cs="Times New Roman"/>
                <w:sz w:val="24"/>
                <w:szCs w:val="24"/>
              </w:rPr>
              <w:t>овышению качества математического образования.</w:t>
            </w:r>
          </w:p>
        </w:tc>
      </w:tr>
    </w:tbl>
    <w:p w:rsidR="00B14876" w:rsidRPr="008C045F" w:rsidRDefault="00B14876" w:rsidP="00E6225F">
      <w:pPr>
        <w:pStyle w:val="2"/>
        <w:jc w:val="center"/>
        <w:rPr>
          <w:rFonts w:ascii="Times New Roman" w:hAnsi="Times New Roman" w:cs="Times New Roman"/>
          <w:sz w:val="24"/>
          <w:szCs w:val="24"/>
        </w:rPr>
        <w:sectPr w:rsidR="00B14876" w:rsidRPr="008C045F" w:rsidSect="008C045F"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9171C8" w:rsidRPr="008C045F" w:rsidRDefault="0021446B" w:rsidP="009171C8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505898713"/>
      <w:bookmarkStart w:id="12" w:name="_Toc505903960"/>
      <w:bookmarkStart w:id="13" w:name="_Toc506075165"/>
      <w:bookmarkStart w:id="14" w:name="_Toc506403047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Актуальность </w:t>
      </w:r>
      <w:r w:rsidR="003D12BF" w:rsidRPr="008C045F">
        <w:rPr>
          <w:rFonts w:ascii="Times New Roman" w:hAnsi="Times New Roman" w:cs="Times New Roman"/>
          <w:color w:val="auto"/>
          <w:sz w:val="24"/>
          <w:szCs w:val="24"/>
        </w:rPr>
        <w:t xml:space="preserve"> проекта</w:t>
      </w:r>
      <w:bookmarkEnd w:id="11"/>
      <w:bookmarkEnd w:id="12"/>
      <w:bookmarkEnd w:id="13"/>
      <w:bookmarkEnd w:id="14"/>
    </w:p>
    <w:p w:rsidR="007D684F" w:rsidRPr="008C045F" w:rsidRDefault="007D684F" w:rsidP="007D684F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8C045F">
        <w:rPr>
          <w:color w:val="000000" w:themeColor="text1"/>
        </w:rPr>
        <w:t xml:space="preserve">Реформы российского общества, идущие в настоящее время, требуют подготовки людей способных обеспечить его развитие и процветание в XXI веке. Подготовка таких людей – профессионалов своего дела возложена на систему образования. Перед современной школой ставятся задачи неуклонно повышать качество образования, качество усвоения фундаментальных знаний основ наук. К такому роду знаний относится знание таблицы умножения. Причём современному человеку нужно не просто знать таблицу умножения, но и уметь применять эти знания на практике, т.е. необходимо сформировать навыки табличного умножения у каждого человека уже в младшем школьном возрасте.  Чтобы прочно сформировать навыки умножения, чтобы научить использовать их в жизни, нужно построить процесс обучения математике так, чтобы каждому ребёнку было интересно изучать таблицу умножения, а для этого необходимы приёмы, активизирующие его познавательную деятельность в соответствии с его познавательными возможностями. Причём, деятельность нужно организовать так, чтобы у ребёнка формировался навык применения таблицы умножения в различных ситуациях, т.е. чтобы у него формировался универсальный навык применения знаний таблицы умножения. </w:t>
      </w:r>
    </w:p>
    <w:p w:rsidR="007D684F" w:rsidRPr="008C045F" w:rsidRDefault="007D684F" w:rsidP="007D684F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8C045F">
        <w:rPr>
          <w:color w:val="000000" w:themeColor="text1"/>
        </w:rPr>
        <w:t xml:space="preserve">Таким образом, в современных условиях внедрения нового стандарта ФГОС НОО при изучении детьми таблицы умножения каждый учитель должен организовать их деятельность так, чтобы они не просто заучивали табличные случаи, а чтобы умели объяснять смысл выполняемого действия, чтобы умели применять знания нахождения </w:t>
      </w:r>
      <w:r w:rsidR="00DD5AE3" w:rsidRPr="008C045F">
        <w:rPr>
          <w:color w:val="000000" w:themeColor="text1"/>
        </w:rPr>
        <w:t>результата табличного умножения</w:t>
      </w:r>
      <w:r w:rsidRPr="008C045F">
        <w:rPr>
          <w:color w:val="000000" w:themeColor="text1"/>
        </w:rPr>
        <w:t xml:space="preserve">, т.е. чтобы при изучении таблицы  умножения формировалось «умение учиться», как требует того стандарт.    </w:t>
      </w:r>
    </w:p>
    <w:p w:rsidR="007D684F" w:rsidRPr="008F6873" w:rsidRDefault="008F6873" w:rsidP="008F6873">
      <w:pPr>
        <w:pStyle w:val="ab"/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8C045F">
        <w:rPr>
          <w:color w:val="000000" w:themeColor="text1"/>
        </w:rPr>
        <w:t xml:space="preserve">В условиях реализации ФГОС особую ценность сегодня приобретает развитие у младшего школьника гибкости мышления, способности самостоятельно </w:t>
      </w:r>
      <w:r w:rsidR="0021446B">
        <w:rPr>
          <w:color w:val="000000" w:themeColor="text1"/>
        </w:rPr>
        <w:t xml:space="preserve">мыслить, </w:t>
      </w:r>
      <w:r w:rsidRPr="008C045F">
        <w:rPr>
          <w:color w:val="000000" w:themeColor="text1"/>
        </w:rPr>
        <w:t>проявлять инициативу и познавательный интерес, отстаивать собственную точку зрения. Особое внимание нужно уделять формированию умения нестандартно, творчески мыслить. С этой целью при обучении младших школьников учителя начальных классов предпринимают попытки использовать при изучении таблицы умножения  интересные игры, средства обучения, исторические сведения.</w:t>
      </w:r>
    </w:p>
    <w:p w:rsidR="007D684F" w:rsidRPr="008C045F" w:rsidRDefault="007D684F" w:rsidP="007D684F">
      <w:pPr>
        <w:pStyle w:val="ab"/>
        <w:spacing w:line="360" w:lineRule="auto"/>
        <w:ind w:firstLine="709"/>
        <w:jc w:val="both"/>
        <w:rPr>
          <w:color w:val="000000" w:themeColor="text1"/>
        </w:rPr>
      </w:pPr>
      <w:r w:rsidRPr="008C045F">
        <w:rPr>
          <w:color w:val="000000" w:themeColor="text1"/>
        </w:rPr>
        <w:t xml:space="preserve">Изучая таблицу умножения, младшие школьники получают знания табличных случаев умножения и соответствующих случаев деления. Далее при изучении математики в среднем звене и в старших классах школы табличные случаи умножения используются при решении задач и при формировании вычислительных навыков выполнения устных и письменных приёмов. </w:t>
      </w:r>
    </w:p>
    <w:p w:rsidR="0021446B" w:rsidRDefault="0021446B" w:rsidP="0021446B">
      <w:pPr>
        <w:rPr>
          <w:rFonts w:ascii="Times New Roman" w:hAnsi="Times New Roman" w:cs="Times New Roman"/>
          <w:b/>
          <w:sz w:val="24"/>
          <w:szCs w:val="24"/>
        </w:rPr>
      </w:pPr>
    </w:p>
    <w:p w:rsidR="0021446B" w:rsidRDefault="0021446B" w:rsidP="00214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ОПИСАНИЕ ПРОЕКТА</w:t>
      </w:r>
    </w:p>
    <w:p w:rsidR="0021446B" w:rsidRDefault="0021446B" w:rsidP="002144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377" w:rsidRPr="00E419CF" w:rsidRDefault="004D0377" w:rsidP="00E419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Первый этап – </w:t>
      </w:r>
      <w:r w:rsidR="0082699F">
        <w:rPr>
          <w:rFonts w:ascii="Times New Roman" w:hAnsi="Times New Roman" w:cs="Times New Roman"/>
          <w:b/>
          <w:sz w:val="24"/>
          <w:szCs w:val="24"/>
        </w:rPr>
        <w:t>начальный</w:t>
      </w:r>
      <w:r w:rsidR="00E419CF">
        <w:rPr>
          <w:rFonts w:ascii="Times New Roman" w:hAnsi="Times New Roman" w:cs="Times New Roman"/>
          <w:b/>
          <w:sz w:val="24"/>
          <w:szCs w:val="24"/>
        </w:rPr>
        <w:t xml:space="preserve"> (сентябрь - октябрь)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D0377" w:rsidRDefault="004D0377" w:rsidP="004D0377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Для выявления группы детей (контрольная группа), не освоивших таблицу умножения,   провели проверочную работу по теме: «Навыки устного счёта табличного умножения и деления». </w:t>
      </w:r>
    </w:p>
    <w:p w:rsidR="00E419CF" w:rsidRDefault="00E419CF" w:rsidP="004D0377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377" w:rsidRDefault="004D0377" w:rsidP="004D0377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мониторинга</w:t>
      </w:r>
      <w:r w:rsidR="00246FF5">
        <w:rPr>
          <w:rFonts w:ascii="Times New Roman" w:hAnsi="Times New Roman" w:cs="Times New Roman"/>
          <w:sz w:val="24"/>
          <w:szCs w:val="24"/>
        </w:rPr>
        <w:t xml:space="preserve"> (сентябрь)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19CF" w:rsidRDefault="00E419CF" w:rsidP="004D0377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34"/>
        <w:gridCol w:w="1713"/>
        <w:gridCol w:w="1716"/>
        <w:gridCol w:w="1731"/>
        <w:gridCol w:w="1713"/>
        <w:gridCol w:w="1447"/>
      </w:tblGrid>
      <w:tr w:rsidR="006A13B2" w:rsidTr="005B3EBE">
        <w:trPr>
          <w:trHeight w:val="213"/>
        </w:trPr>
        <w:tc>
          <w:tcPr>
            <w:tcW w:w="1588" w:type="dxa"/>
            <w:vMerge w:val="restart"/>
          </w:tcPr>
          <w:p w:rsidR="006A13B2" w:rsidRP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B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24" w:type="dxa"/>
            <w:vMerge w:val="restart"/>
          </w:tcPr>
          <w:p w:rsidR="006A13B2" w:rsidRP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A13B2" w:rsidRP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6A13B2"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6A13B2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3586" w:type="dxa"/>
            <w:gridSpan w:val="2"/>
          </w:tcPr>
          <w:p w:rsidR="006A13B2" w:rsidRP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B2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Сформированный уровень</w:t>
            </w:r>
          </w:p>
          <w:p w:rsidR="006A13B2" w:rsidRP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:rsidR="006A13B2" w:rsidRP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B2">
              <w:rPr>
                <w:rFonts w:ascii="Times New Roman" w:hAnsi="Times New Roman" w:cs="Times New Roman"/>
                <w:b/>
                <w:sz w:val="24"/>
                <w:szCs w:val="24"/>
              </w:rPr>
              <w:t>Несформированный  уровень</w:t>
            </w:r>
          </w:p>
          <w:p w:rsidR="006A13B2" w:rsidRP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3B2" w:rsidTr="00F64906">
        <w:trPr>
          <w:trHeight w:val="213"/>
        </w:trPr>
        <w:tc>
          <w:tcPr>
            <w:tcW w:w="1588" w:type="dxa"/>
            <w:vMerge/>
          </w:tcPr>
          <w:p w:rsidR="006A13B2" w:rsidRP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6A13B2" w:rsidRP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6A13B2" w:rsidRP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6A13B2"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6A13B2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1870" w:type="dxa"/>
          </w:tcPr>
          <w:p w:rsidR="006A13B2" w:rsidRP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B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6A13B2" w:rsidRP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6A13B2" w:rsidRP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6A13B2"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6A13B2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1528" w:type="dxa"/>
          </w:tcPr>
          <w:p w:rsidR="006A13B2" w:rsidRP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B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6A13B2" w:rsidRP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3B2" w:rsidTr="004D0377">
        <w:tc>
          <w:tcPr>
            <w:tcW w:w="1588" w:type="dxa"/>
          </w:tcPr>
          <w:p w:rsid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24" w:type="dxa"/>
          </w:tcPr>
          <w:p w:rsid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6" w:type="dxa"/>
          </w:tcPr>
          <w:p w:rsid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0" w:type="dxa"/>
          </w:tcPr>
          <w:p w:rsid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28" w:type="dxa"/>
          </w:tcPr>
          <w:p w:rsid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8" w:type="dxa"/>
          </w:tcPr>
          <w:p w:rsid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A13B2" w:rsidTr="004D0377">
        <w:tc>
          <w:tcPr>
            <w:tcW w:w="1588" w:type="dxa"/>
          </w:tcPr>
          <w:p w:rsid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24" w:type="dxa"/>
          </w:tcPr>
          <w:p w:rsid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6" w:type="dxa"/>
          </w:tcPr>
          <w:p w:rsid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0" w:type="dxa"/>
          </w:tcPr>
          <w:p w:rsid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28" w:type="dxa"/>
          </w:tcPr>
          <w:p w:rsid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:rsid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A13B2" w:rsidTr="004D0377">
        <w:tc>
          <w:tcPr>
            <w:tcW w:w="1588" w:type="dxa"/>
          </w:tcPr>
          <w:p w:rsid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624" w:type="dxa"/>
          </w:tcPr>
          <w:p w:rsid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6" w:type="dxa"/>
          </w:tcPr>
          <w:p w:rsid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0" w:type="dxa"/>
          </w:tcPr>
          <w:p w:rsid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28" w:type="dxa"/>
          </w:tcPr>
          <w:p w:rsid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8" w:type="dxa"/>
          </w:tcPr>
          <w:p w:rsid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A13B2" w:rsidTr="004D0377">
        <w:tc>
          <w:tcPr>
            <w:tcW w:w="1588" w:type="dxa"/>
          </w:tcPr>
          <w:p w:rsid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24" w:type="dxa"/>
          </w:tcPr>
          <w:p w:rsid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16" w:type="dxa"/>
          </w:tcPr>
          <w:p w:rsid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70" w:type="dxa"/>
          </w:tcPr>
          <w:p w:rsid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28" w:type="dxa"/>
          </w:tcPr>
          <w:p w:rsid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6A13B2" w:rsidRDefault="006A13B2" w:rsidP="006A13B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4D0377" w:rsidRDefault="004D0377" w:rsidP="006A13B2">
      <w:pPr>
        <w:pStyle w:val="ad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13B2" w:rsidRDefault="006A13B2" w:rsidP="006A13B2">
      <w:pPr>
        <w:pStyle w:val="ad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34"/>
        <w:gridCol w:w="1713"/>
        <w:gridCol w:w="1716"/>
        <w:gridCol w:w="1731"/>
        <w:gridCol w:w="1713"/>
        <w:gridCol w:w="1447"/>
      </w:tblGrid>
      <w:tr w:rsidR="006A13B2" w:rsidTr="00517AF7">
        <w:trPr>
          <w:trHeight w:val="213"/>
        </w:trPr>
        <w:tc>
          <w:tcPr>
            <w:tcW w:w="1588" w:type="dxa"/>
            <w:vMerge w:val="restart"/>
          </w:tcPr>
          <w:p w:rsidR="006A13B2" w:rsidRP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B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24" w:type="dxa"/>
            <w:vMerge w:val="restart"/>
          </w:tcPr>
          <w:p w:rsidR="006A13B2" w:rsidRP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A13B2" w:rsidRP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6A13B2"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6A13B2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3586" w:type="dxa"/>
            <w:gridSpan w:val="2"/>
          </w:tcPr>
          <w:p w:rsidR="006A13B2" w:rsidRP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B2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Сформированный уровень</w:t>
            </w:r>
          </w:p>
          <w:p w:rsidR="006A13B2" w:rsidRP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:rsidR="006A13B2" w:rsidRP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B2">
              <w:rPr>
                <w:rFonts w:ascii="Times New Roman" w:hAnsi="Times New Roman" w:cs="Times New Roman"/>
                <w:b/>
                <w:sz w:val="24"/>
                <w:szCs w:val="24"/>
              </w:rPr>
              <w:t>Несформированный  уровень</w:t>
            </w:r>
          </w:p>
          <w:p w:rsidR="006A13B2" w:rsidRP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3B2" w:rsidTr="00517AF7">
        <w:trPr>
          <w:trHeight w:val="213"/>
        </w:trPr>
        <w:tc>
          <w:tcPr>
            <w:tcW w:w="1588" w:type="dxa"/>
            <w:vMerge/>
          </w:tcPr>
          <w:p w:rsidR="006A13B2" w:rsidRP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6A13B2" w:rsidRP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6A13B2" w:rsidRP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6A13B2"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6A13B2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1870" w:type="dxa"/>
          </w:tcPr>
          <w:p w:rsidR="006A13B2" w:rsidRP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B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6A13B2" w:rsidRP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6A13B2" w:rsidRP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6A13B2"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6A13B2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1528" w:type="dxa"/>
          </w:tcPr>
          <w:p w:rsidR="006A13B2" w:rsidRP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B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6A13B2" w:rsidRP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3B2" w:rsidTr="00517AF7">
        <w:tc>
          <w:tcPr>
            <w:tcW w:w="1588" w:type="dxa"/>
          </w:tcPr>
          <w:p w:rsid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24" w:type="dxa"/>
          </w:tcPr>
          <w:p w:rsid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6" w:type="dxa"/>
          </w:tcPr>
          <w:p w:rsid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0" w:type="dxa"/>
          </w:tcPr>
          <w:p w:rsid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28" w:type="dxa"/>
          </w:tcPr>
          <w:p w:rsid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8" w:type="dxa"/>
          </w:tcPr>
          <w:p w:rsid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13B2" w:rsidTr="00517AF7">
        <w:tc>
          <w:tcPr>
            <w:tcW w:w="1588" w:type="dxa"/>
          </w:tcPr>
          <w:p w:rsid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24" w:type="dxa"/>
          </w:tcPr>
          <w:p w:rsid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6" w:type="dxa"/>
          </w:tcPr>
          <w:p w:rsid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</w:tcPr>
          <w:p w:rsid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28" w:type="dxa"/>
          </w:tcPr>
          <w:p w:rsid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:rsid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A13B2" w:rsidTr="00517AF7">
        <w:tc>
          <w:tcPr>
            <w:tcW w:w="1588" w:type="dxa"/>
          </w:tcPr>
          <w:p w:rsid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624" w:type="dxa"/>
          </w:tcPr>
          <w:p w:rsid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6" w:type="dxa"/>
          </w:tcPr>
          <w:p w:rsid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0" w:type="dxa"/>
          </w:tcPr>
          <w:p w:rsid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28" w:type="dxa"/>
          </w:tcPr>
          <w:p w:rsid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8" w:type="dxa"/>
          </w:tcPr>
          <w:p w:rsid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13B2" w:rsidTr="00517AF7">
        <w:tc>
          <w:tcPr>
            <w:tcW w:w="1588" w:type="dxa"/>
          </w:tcPr>
          <w:p w:rsid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24" w:type="dxa"/>
          </w:tcPr>
          <w:p w:rsid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16" w:type="dxa"/>
          </w:tcPr>
          <w:p w:rsid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70" w:type="dxa"/>
          </w:tcPr>
          <w:p w:rsid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28" w:type="dxa"/>
          </w:tcPr>
          <w:p w:rsid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8" w:type="dxa"/>
          </w:tcPr>
          <w:p w:rsidR="006A13B2" w:rsidRDefault="006A13B2" w:rsidP="00517AF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6A13B2" w:rsidRDefault="006A13B2" w:rsidP="006A13B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</w:p>
    <w:p w:rsidR="006A13B2" w:rsidRDefault="006A13B2" w:rsidP="006A13B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результатам мониторинга выявили несформированный навык табличного умножения и деления: </w:t>
      </w:r>
    </w:p>
    <w:p w:rsidR="006A13B2" w:rsidRDefault="006A13B2" w:rsidP="006A13B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4 классах - 12 обучающихся; </w:t>
      </w:r>
    </w:p>
    <w:p w:rsidR="006A13B2" w:rsidRDefault="006A13B2" w:rsidP="006A13B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 классах – 10 обучающихся. </w:t>
      </w:r>
    </w:p>
    <w:p w:rsidR="006A13B2" w:rsidRDefault="006A13B2" w:rsidP="006A13B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377" w:rsidRPr="004D0377" w:rsidRDefault="006A13B2" w:rsidP="00B31079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31079">
        <w:rPr>
          <w:rFonts w:ascii="Times New Roman" w:hAnsi="Times New Roman" w:cs="Times New Roman"/>
          <w:sz w:val="24"/>
          <w:szCs w:val="24"/>
        </w:rPr>
        <w:t xml:space="preserve">Для реализации и внедрения проекта по повышению математической грамотности на заседании творческой группы педагогов  согласованы и  утверждены нестандартные </w:t>
      </w:r>
      <w:r w:rsidR="004D0377" w:rsidRPr="004D0377">
        <w:rPr>
          <w:rFonts w:ascii="Times New Roman" w:hAnsi="Times New Roman" w:cs="Times New Roman"/>
          <w:sz w:val="24"/>
          <w:szCs w:val="24"/>
        </w:rPr>
        <w:t xml:space="preserve"> форм</w:t>
      </w:r>
      <w:r w:rsidR="00B31079">
        <w:rPr>
          <w:rFonts w:ascii="Times New Roman" w:hAnsi="Times New Roman" w:cs="Times New Roman"/>
          <w:sz w:val="24"/>
          <w:szCs w:val="24"/>
        </w:rPr>
        <w:t>ы и методы</w:t>
      </w:r>
      <w:r w:rsidR="004D0377" w:rsidRPr="004D0377">
        <w:rPr>
          <w:rFonts w:ascii="Times New Roman" w:hAnsi="Times New Roman" w:cs="Times New Roman"/>
          <w:sz w:val="24"/>
          <w:szCs w:val="24"/>
        </w:rPr>
        <w:t xml:space="preserve"> формирован</w:t>
      </w:r>
      <w:r w:rsidR="00B31079">
        <w:rPr>
          <w:rFonts w:ascii="Times New Roman" w:hAnsi="Times New Roman" w:cs="Times New Roman"/>
          <w:sz w:val="24"/>
          <w:szCs w:val="24"/>
        </w:rPr>
        <w:t>ия навыков табличного умножения.</w:t>
      </w:r>
    </w:p>
    <w:p w:rsidR="004D0377" w:rsidRPr="007650B1" w:rsidRDefault="00B31079" w:rsidP="004D03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0B1" w:rsidRPr="007650B1">
        <w:rPr>
          <w:rFonts w:ascii="Times New Roman" w:hAnsi="Times New Roman" w:cs="Times New Roman"/>
          <w:b/>
          <w:sz w:val="24"/>
          <w:szCs w:val="24"/>
        </w:rPr>
        <w:t>Планируемая промежуточная диагностика – декабрь</w:t>
      </w:r>
    </w:p>
    <w:p w:rsidR="007650B1" w:rsidRPr="007650B1" w:rsidRDefault="007650B1" w:rsidP="004D03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0B1">
        <w:rPr>
          <w:rFonts w:ascii="Times New Roman" w:hAnsi="Times New Roman" w:cs="Times New Roman"/>
          <w:b/>
          <w:sz w:val="24"/>
          <w:szCs w:val="24"/>
        </w:rPr>
        <w:t xml:space="preserve">  Итоговая диагностика – апрель </w:t>
      </w:r>
    </w:p>
    <w:p w:rsidR="004D0377" w:rsidRDefault="00B31079" w:rsidP="004D03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079" w:rsidRPr="004D0377" w:rsidRDefault="00B31079" w:rsidP="004D0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377" w:rsidRPr="00E419CF" w:rsidRDefault="004D0377" w:rsidP="004D03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9CF">
        <w:rPr>
          <w:rFonts w:ascii="Times New Roman" w:hAnsi="Times New Roman" w:cs="Times New Roman"/>
          <w:b/>
          <w:sz w:val="24"/>
          <w:szCs w:val="24"/>
        </w:rPr>
        <w:lastRenderedPageBreak/>
        <w:t>Второй этап</w:t>
      </w:r>
      <w:r w:rsidR="0082699F">
        <w:rPr>
          <w:rFonts w:ascii="Times New Roman" w:hAnsi="Times New Roman" w:cs="Times New Roman"/>
          <w:b/>
          <w:sz w:val="24"/>
          <w:szCs w:val="24"/>
        </w:rPr>
        <w:t xml:space="preserve"> - основной</w:t>
      </w:r>
      <w:r w:rsidR="00E419CF">
        <w:rPr>
          <w:rFonts w:ascii="Times New Roman" w:hAnsi="Times New Roman" w:cs="Times New Roman"/>
          <w:b/>
          <w:sz w:val="24"/>
          <w:szCs w:val="24"/>
        </w:rPr>
        <w:t xml:space="preserve"> (ноябрь - апрель)</w:t>
      </w:r>
      <w:r w:rsidR="0082699F">
        <w:rPr>
          <w:rFonts w:ascii="Times New Roman" w:hAnsi="Times New Roman" w:cs="Times New Roman"/>
          <w:b/>
          <w:sz w:val="24"/>
          <w:szCs w:val="24"/>
        </w:rPr>
        <w:t>:</w:t>
      </w:r>
    </w:p>
    <w:p w:rsidR="004D0377" w:rsidRPr="002A7ED7" w:rsidRDefault="00172C04" w:rsidP="00172C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ED7">
        <w:rPr>
          <w:rFonts w:ascii="Times New Roman" w:hAnsi="Times New Roman" w:cs="Times New Roman"/>
          <w:b/>
          <w:sz w:val="24"/>
          <w:szCs w:val="24"/>
        </w:rPr>
        <w:t>План мероприятий реализации проекта.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2269"/>
        <w:gridCol w:w="2564"/>
        <w:gridCol w:w="2162"/>
        <w:gridCol w:w="1575"/>
        <w:gridCol w:w="1885"/>
      </w:tblGrid>
      <w:tr w:rsidR="009C03EE" w:rsidTr="008B5B49">
        <w:tc>
          <w:tcPr>
            <w:tcW w:w="2269" w:type="dxa"/>
          </w:tcPr>
          <w:p w:rsidR="00172C04" w:rsidRPr="002A7ED7" w:rsidRDefault="00172C04" w:rsidP="0017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D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участников проекта</w:t>
            </w:r>
          </w:p>
        </w:tc>
        <w:tc>
          <w:tcPr>
            <w:tcW w:w="2564" w:type="dxa"/>
          </w:tcPr>
          <w:p w:rsidR="00172C04" w:rsidRPr="002A7ED7" w:rsidRDefault="00172C04" w:rsidP="0017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62" w:type="dxa"/>
          </w:tcPr>
          <w:p w:rsidR="00172C04" w:rsidRPr="002A7ED7" w:rsidRDefault="00172C04" w:rsidP="0017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D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72C04" w:rsidRPr="002A7ED7" w:rsidRDefault="00172C04" w:rsidP="0017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D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575" w:type="dxa"/>
          </w:tcPr>
          <w:p w:rsidR="00172C04" w:rsidRPr="002A7ED7" w:rsidRDefault="00172C04" w:rsidP="0017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885" w:type="dxa"/>
          </w:tcPr>
          <w:p w:rsidR="00172C04" w:rsidRPr="002A7ED7" w:rsidRDefault="00172C04" w:rsidP="0017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отчёта </w:t>
            </w:r>
          </w:p>
        </w:tc>
      </w:tr>
      <w:tr w:rsidR="009C03EE" w:rsidTr="008B5B49">
        <w:tc>
          <w:tcPr>
            <w:tcW w:w="2269" w:type="dxa"/>
          </w:tcPr>
          <w:p w:rsidR="00172C04" w:rsidRDefault="00172C04" w:rsidP="0017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ученик</w:t>
            </w:r>
          </w:p>
        </w:tc>
        <w:tc>
          <w:tcPr>
            <w:tcW w:w="2564" w:type="dxa"/>
          </w:tcPr>
          <w:p w:rsidR="00172C04" w:rsidRDefault="00172C04" w:rsidP="008B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77">
              <w:rPr>
                <w:rFonts w:ascii="Times New Roman" w:hAnsi="Times New Roman" w:cs="Times New Roman"/>
                <w:sz w:val="24"/>
                <w:szCs w:val="24"/>
              </w:rPr>
              <w:t>«Ма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трица знаний таблицы умножения»</w:t>
            </w:r>
          </w:p>
        </w:tc>
        <w:tc>
          <w:tcPr>
            <w:tcW w:w="2162" w:type="dxa"/>
          </w:tcPr>
          <w:p w:rsidR="00172C04" w:rsidRDefault="00172C04" w:rsidP="0017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на уроке обучающиеся выполняют индивидуальные задания (5 минут)</w:t>
            </w:r>
            <w:r w:rsidR="00C472C5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навыка табличного умножения.</w:t>
            </w:r>
          </w:p>
        </w:tc>
        <w:tc>
          <w:tcPr>
            <w:tcW w:w="1575" w:type="dxa"/>
          </w:tcPr>
          <w:p w:rsidR="00172C04" w:rsidRDefault="00172C04" w:rsidP="00C4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472C5">
              <w:rPr>
                <w:rFonts w:ascii="Times New Roman" w:hAnsi="Times New Roman" w:cs="Times New Roman"/>
                <w:sz w:val="24"/>
                <w:szCs w:val="24"/>
              </w:rPr>
              <w:t>пятницам</w:t>
            </w:r>
          </w:p>
        </w:tc>
        <w:tc>
          <w:tcPr>
            <w:tcW w:w="1885" w:type="dxa"/>
          </w:tcPr>
          <w:p w:rsidR="00172C04" w:rsidRDefault="009C03EE" w:rsidP="0017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472C5">
              <w:rPr>
                <w:rFonts w:ascii="Times New Roman" w:hAnsi="Times New Roman" w:cs="Times New Roman"/>
                <w:sz w:val="24"/>
                <w:szCs w:val="24"/>
              </w:rPr>
              <w:t xml:space="preserve">онтроль, заполнение матрицы   </w:t>
            </w:r>
          </w:p>
        </w:tc>
      </w:tr>
      <w:tr w:rsidR="009C03EE" w:rsidTr="008B5B49">
        <w:tc>
          <w:tcPr>
            <w:tcW w:w="2269" w:type="dxa"/>
          </w:tcPr>
          <w:p w:rsidR="00172C04" w:rsidRDefault="00172C04" w:rsidP="0017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- ученик </w:t>
            </w:r>
          </w:p>
        </w:tc>
        <w:tc>
          <w:tcPr>
            <w:tcW w:w="2564" w:type="dxa"/>
          </w:tcPr>
          <w:p w:rsidR="00083844" w:rsidRDefault="00083844" w:rsidP="008B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77"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интерактивные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наставниками старших классов:</w:t>
            </w:r>
          </w:p>
          <w:p w:rsidR="00083844" w:rsidRDefault="00083844" w:rsidP="008B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«Умные задачи»  «</w:t>
            </w:r>
            <w:r w:rsidRPr="004D0377">
              <w:rPr>
                <w:rFonts w:ascii="Times New Roman" w:hAnsi="Times New Roman" w:cs="Times New Roman"/>
                <w:sz w:val="24"/>
                <w:szCs w:val="24"/>
              </w:rPr>
              <w:t>Закреплялочка»</w:t>
            </w:r>
          </w:p>
          <w:p w:rsidR="00083844" w:rsidRDefault="00083844" w:rsidP="008B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77">
              <w:rPr>
                <w:rFonts w:ascii="Times New Roman" w:hAnsi="Times New Roman" w:cs="Times New Roman"/>
                <w:sz w:val="24"/>
                <w:szCs w:val="24"/>
              </w:rPr>
              <w:t>«Тренажер»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3844" w:rsidRDefault="00083844" w:rsidP="008B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C04" w:rsidRDefault="00172C04" w:rsidP="008B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172C04" w:rsidRDefault="00C472C5" w:rsidP="00C4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занятиях внеурочной деятельности обучающиеся, успешно освоившие таблицу умножения, организуют работу  в парах и работу</w:t>
            </w:r>
            <w:r w:rsidRPr="004D0377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контрольной группы.</w:t>
            </w:r>
          </w:p>
        </w:tc>
        <w:tc>
          <w:tcPr>
            <w:tcW w:w="1575" w:type="dxa"/>
          </w:tcPr>
          <w:p w:rsidR="00172C04" w:rsidRDefault="00083844" w:rsidP="0008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77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Pr="004D0377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85" w:type="dxa"/>
          </w:tcPr>
          <w:p w:rsidR="009C03EE" w:rsidRDefault="00083844" w:rsidP="009C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3EE">
              <w:rPr>
                <w:rFonts w:ascii="Times New Roman" w:hAnsi="Times New Roman" w:cs="Times New Roman"/>
                <w:sz w:val="24"/>
                <w:szCs w:val="24"/>
              </w:rPr>
              <w:t>лист оценки - взаимопроверки</w:t>
            </w:r>
          </w:p>
        </w:tc>
      </w:tr>
      <w:tr w:rsidR="009C03EE" w:rsidTr="008B5B49">
        <w:tc>
          <w:tcPr>
            <w:tcW w:w="2269" w:type="dxa"/>
          </w:tcPr>
          <w:p w:rsidR="00172C04" w:rsidRDefault="002C3FD7" w:rsidP="0017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- родитель</w:t>
            </w:r>
          </w:p>
        </w:tc>
        <w:tc>
          <w:tcPr>
            <w:tcW w:w="2564" w:type="dxa"/>
          </w:tcPr>
          <w:p w:rsidR="00172C04" w:rsidRDefault="002C3FD7" w:rsidP="0017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77">
              <w:rPr>
                <w:rFonts w:ascii="Times New Roman" w:hAnsi="Times New Roman" w:cs="Times New Roman"/>
                <w:sz w:val="24"/>
                <w:szCs w:val="24"/>
              </w:rPr>
              <w:t>«Таблица умножения в моей жизни».</w:t>
            </w:r>
          </w:p>
        </w:tc>
        <w:tc>
          <w:tcPr>
            <w:tcW w:w="2162" w:type="dxa"/>
          </w:tcPr>
          <w:p w:rsidR="00172C04" w:rsidRDefault="009C03EE" w:rsidP="0017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семейной работы по оформлению информативной локации в рамках  темы проекта</w:t>
            </w:r>
          </w:p>
        </w:tc>
        <w:tc>
          <w:tcPr>
            <w:tcW w:w="1575" w:type="dxa"/>
          </w:tcPr>
          <w:p w:rsidR="00172C04" w:rsidRDefault="002C3FD7" w:rsidP="0017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85" w:type="dxa"/>
          </w:tcPr>
          <w:p w:rsidR="00172C04" w:rsidRDefault="002C3FD7" w:rsidP="0017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0377">
              <w:rPr>
                <w:rFonts w:ascii="Times New Roman" w:hAnsi="Times New Roman" w:cs="Times New Roman"/>
                <w:sz w:val="24"/>
                <w:szCs w:val="24"/>
              </w:rPr>
              <w:t>ыставка творческих работ обучающихся</w:t>
            </w:r>
            <w:r w:rsidR="009C03EE">
              <w:rPr>
                <w:rFonts w:ascii="Times New Roman" w:hAnsi="Times New Roman" w:cs="Times New Roman"/>
                <w:sz w:val="24"/>
                <w:szCs w:val="24"/>
              </w:rPr>
              <w:t>, оформление локаций</w:t>
            </w:r>
          </w:p>
        </w:tc>
      </w:tr>
      <w:tr w:rsidR="009C03EE" w:rsidTr="008B5B49">
        <w:tc>
          <w:tcPr>
            <w:tcW w:w="2269" w:type="dxa"/>
          </w:tcPr>
          <w:p w:rsidR="002C3FD7" w:rsidRDefault="002C3FD7" w:rsidP="0017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- родитель</w:t>
            </w:r>
          </w:p>
        </w:tc>
        <w:tc>
          <w:tcPr>
            <w:tcW w:w="2564" w:type="dxa"/>
          </w:tcPr>
          <w:p w:rsidR="002C3FD7" w:rsidRDefault="002C3FD7" w:rsidP="0017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FD7">
              <w:rPr>
                <w:rFonts w:ascii="Times New Roman" w:hAnsi="Times New Roman" w:cs="Times New Roman"/>
                <w:sz w:val="24"/>
                <w:szCs w:val="24"/>
              </w:rPr>
              <w:t>Интеллектуальная командная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FD7">
              <w:rPr>
                <w:rFonts w:ascii="Times New Roman" w:hAnsi="Times New Roman" w:cs="Times New Roman"/>
                <w:sz w:val="24"/>
                <w:szCs w:val="24"/>
              </w:rPr>
              <w:t>«Считай, смекай, отгадывай!»</w:t>
            </w:r>
          </w:p>
        </w:tc>
        <w:tc>
          <w:tcPr>
            <w:tcW w:w="2162" w:type="dxa"/>
          </w:tcPr>
          <w:p w:rsidR="002C3FD7" w:rsidRDefault="009C03EE" w:rsidP="009C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семейных команд в и</w:t>
            </w:r>
            <w:r w:rsidRPr="002C3FD7">
              <w:rPr>
                <w:rFonts w:ascii="Times New Roman" w:hAnsi="Times New Roman" w:cs="Times New Roman"/>
                <w:sz w:val="24"/>
                <w:szCs w:val="24"/>
              </w:rPr>
              <w:t>нтеллектуальн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2C3FD7">
              <w:rPr>
                <w:rFonts w:ascii="Times New Roman" w:hAnsi="Times New Roman" w:cs="Times New Roman"/>
                <w:sz w:val="24"/>
                <w:szCs w:val="24"/>
              </w:rPr>
              <w:t>командн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C3FD7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 </w:t>
            </w:r>
          </w:p>
        </w:tc>
        <w:tc>
          <w:tcPr>
            <w:tcW w:w="1575" w:type="dxa"/>
          </w:tcPr>
          <w:p w:rsidR="002C3FD7" w:rsidRDefault="002C3FD7" w:rsidP="0017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85" w:type="dxa"/>
          </w:tcPr>
          <w:p w:rsidR="002C3FD7" w:rsidRDefault="009C03EE" w:rsidP="009C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игры</w:t>
            </w:r>
          </w:p>
        </w:tc>
      </w:tr>
      <w:tr w:rsidR="009C03EE" w:rsidTr="008B5B49">
        <w:tc>
          <w:tcPr>
            <w:tcW w:w="2269" w:type="dxa"/>
          </w:tcPr>
          <w:p w:rsidR="002C3FD7" w:rsidRDefault="002C3FD7" w:rsidP="008B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родитель</w:t>
            </w:r>
          </w:p>
        </w:tc>
        <w:tc>
          <w:tcPr>
            <w:tcW w:w="2564" w:type="dxa"/>
          </w:tcPr>
          <w:p w:rsidR="002C3FD7" w:rsidRDefault="008B5B49" w:rsidP="008B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 «Учу таблицу умножения с удовольствием»</w:t>
            </w:r>
          </w:p>
        </w:tc>
        <w:tc>
          <w:tcPr>
            <w:tcW w:w="2162" w:type="dxa"/>
          </w:tcPr>
          <w:p w:rsidR="008B5B49" w:rsidRDefault="008B5B49" w:rsidP="008B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Всеобуч  для родителей</w:t>
            </w:r>
          </w:p>
          <w:p w:rsidR="002C3FD7" w:rsidRDefault="002C3FD7" w:rsidP="0017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2C3FD7" w:rsidRDefault="008B5B49" w:rsidP="0017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85" w:type="dxa"/>
          </w:tcPr>
          <w:p w:rsidR="002C3FD7" w:rsidRDefault="008B5B49" w:rsidP="0017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собрания, лист регистрации, брошюра  «Учу таблицу умножения с удовольствием»</w:t>
            </w:r>
          </w:p>
        </w:tc>
      </w:tr>
    </w:tbl>
    <w:p w:rsidR="00172C04" w:rsidRPr="004D0377" w:rsidRDefault="00172C04" w:rsidP="00172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0377" w:rsidRPr="004D0377" w:rsidRDefault="00172C04" w:rsidP="004D03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377" w:rsidRPr="004D0377" w:rsidRDefault="00C759FB" w:rsidP="004D03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2699F" w:rsidRPr="00E419CF" w:rsidRDefault="002A7ED7" w:rsidP="008269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99F">
        <w:rPr>
          <w:rFonts w:ascii="Times New Roman" w:hAnsi="Times New Roman" w:cs="Times New Roman"/>
          <w:b/>
          <w:sz w:val="24"/>
          <w:szCs w:val="24"/>
        </w:rPr>
        <w:t>Третий</w:t>
      </w:r>
      <w:r w:rsidR="0082699F" w:rsidRPr="00E419CF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82699F">
        <w:rPr>
          <w:rFonts w:ascii="Times New Roman" w:hAnsi="Times New Roman" w:cs="Times New Roman"/>
          <w:b/>
          <w:sz w:val="24"/>
          <w:szCs w:val="24"/>
        </w:rPr>
        <w:t xml:space="preserve"> – рефлексия (май):</w:t>
      </w:r>
    </w:p>
    <w:p w:rsidR="0082699F" w:rsidRPr="00E405FE" w:rsidRDefault="00E405FE" w:rsidP="00E40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5FE">
        <w:rPr>
          <w:rFonts w:ascii="Times New Roman" w:hAnsi="Times New Roman" w:cs="Times New Roman"/>
          <w:b/>
          <w:sz w:val="24"/>
          <w:szCs w:val="24"/>
        </w:rPr>
        <w:t>Показатели и критерии успешности выполнения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4901"/>
        <w:gridCol w:w="3285"/>
      </w:tblGrid>
      <w:tr w:rsidR="0082699F" w:rsidTr="0082699F">
        <w:tc>
          <w:tcPr>
            <w:tcW w:w="1668" w:type="dxa"/>
          </w:tcPr>
          <w:p w:rsidR="0082699F" w:rsidRDefault="0082699F" w:rsidP="004D0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4901" w:type="dxa"/>
          </w:tcPr>
          <w:p w:rsidR="0082699F" w:rsidRDefault="0082699F" w:rsidP="004D0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285" w:type="dxa"/>
          </w:tcPr>
          <w:p w:rsidR="0082699F" w:rsidRDefault="0082699F" w:rsidP="004D0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отчёта</w:t>
            </w:r>
          </w:p>
        </w:tc>
      </w:tr>
      <w:tr w:rsidR="0082699F" w:rsidTr="0082699F">
        <w:tc>
          <w:tcPr>
            <w:tcW w:w="1668" w:type="dxa"/>
          </w:tcPr>
          <w:p w:rsidR="0082699F" w:rsidRPr="0082699F" w:rsidRDefault="0082699F" w:rsidP="004D0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99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901" w:type="dxa"/>
          </w:tcPr>
          <w:p w:rsidR="0082699F" w:rsidRPr="0082699F" w:rsidRDefault="0082699F" w:rsidP="004D0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99F"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«Итоги проекта» </w:t>
            </w:r>
          </w:p>
        </w:tc>
        <w:tc>
          <w:tcPr>
            <w:tcW w:w="3285" w:type="dxa"/>
          </w:tcPr>
          <w:p w:rsidR="0082699F" w:rsidRDefault="0082699F" w:rsidP="004D0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99F">
              <w:rPr>
                <w:rFonts w:ascii="Times New Roman" w:hAnsi="Times New Roman" w:cs="Times New Roman"/>
                <w:sz w:val="24"/>
                <w:szCs w:val="24"/>
              </w:rPr>
              <w:t>Отчёт учителя предметника об эффективности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5FE" w:rsidRPr="00E405FE" w:rsidRDefault="00E405FE" w:rsidP="004D0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 у  школьников устойчивых универсальных навыков выполнения табличного умножения</w:t>
            </w:r>
          </w:p>
          <w:p w:rsidR="0082699F" w:rsidRPr="0082699F" w:rsidRDefault="0082699F" w:rsidP="004D0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99F" w:rsidTr="0082699F">
        <w:tc>
          <w:tcPr>
            <w:tcW w:w="1668" w:type="dxa"/>
          </w:tcPr>
          <w:p w:rsidR="0082699F" w:rsidRPr="0082699F" w:rsidRDefault="0082699F" w:rsidP="004D0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82699F" w:rsidRPr="0082699F" w:rsidRDefault="00BB0D85" w:rsidP="004D0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Анкета - опрос родителей </w:t>
            </w:r>
          </w:p>
        </w:tc>
        <w:tc>
          <w:tcPr>
            <w:tcW w:w="3285" w:type="dxa"/>
          </w:tcPr>
          <w:p w:rsidR="0082699F" w:rsidRPr="00BB0D85" w:rsidRDefault="00BB0D85" w:rsidP="004D0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85">
              <w:rPr>
                <w:rFonts w:ascii="Times New Roman" w:hAnsi="Times New Roman" w:cs="Times New Roman"/>
                <w:sz w:val="24"/>
                <w:szCs w:val="24"/>
              </w:rPr>
              <w:t>Гугл - форма</w:t>
            </w:r>
          </w:p>
        </w:tc>
      </w:tr>
    </w:tbl>
    <w:p w:rsidR="00ED77D3" w:rsidRDefault="00ED77D3" w:rsidP="00E405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5FE" w:rsidRDefault="00ED77D3" w:rsidP="00ED7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7D3">
        <w:rPr>
          <w:rFonts w:ascii="Times New Roman" w:hAnsi="Times New Roman" w:cs="Times New Roman"/>
          <w:b/>
          <w:sz w:val="24"/>
          <w:szCs w:val="24"/>
        </w:rPr>
        <w:t>Прогнозируемые краткосрочные и долгосрочные результаты реализации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D77D3" w:rsidRPr="00540F0C" w:rsidRDefault="00ED77D3" w:rsidP="00540F0C">
      <w:pPr>
        <w:jc w:val="both"/>
        <w:rPr>
          <w:rFonts w:ascii="Times New Roman" w:hAnsi="Times New Roman" w:cs="Times New Roman"/>
          <w:sz w:val="24"/>
          <w:szCs w:val="24"/>
        </w:rPr>
      </w:pPr>
      <w:r w:rsidRPr="00540F0C">
        <w:rPr>
          <w:rFonts w:ascii="Times New Roman" w:hAnsi="Times New Roman" w:cs="Times New Roman"/>
          <w:sz w:val="24"/>
          <w:szCs w:val="24"/>
        </w:rPr>
        <w:t xml:space="preserve">      Краткосрочные результаты: улучшение качества и скорости решения примеров при устном счёте у обучающихся 4-5 кл</w:t>
      </w:r>
      <w:r w:rsidR="00014188" w:rsidRPr="00540F0C">
        <w:rPr>
          <w:rFonts w:ascii="Times New Roman" w:hAnsi="Times New Roman" w:cs="Times New Roman"/>
          <w:sz w:val="24"/>
          <w:szCs w:val="24"/>
        </w:rPr>
        <w:t xml:space="preserve">ассов </w:t>
      </w:r>
      <w:r w:rsidR="00D21A09" w:rsidRPr="00540F0C">
        <w:rPr>
          <w:rFonts w:ascii="Times New Roman" w:hAnsi="Times New Roman" w:cs="Times New Roman"/>
          <w:sz w:val="24"/>
          <w:szCs w:val="24"/>
        </w:rPr>
        <w:t>по окончанию первого полугодия 2024-2025 учебного года.</w:t>
      </w:r>
      <w:r w:rsidRPr="00540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7D3" w:rsidRPr="00540F0C" w:rsidRDefault="00ED77D3" w:rsidP="00540F0C">
      <w:pPr>
        <w:jc w:val="both"/>
        <w:rPr>
          <w:rFonts w:ascii="Times New Roman" w:hAnsi="Times New Roman" w:cs="Times New Roman"/>
          <w:sz w:val="24"/>
          <w:szCs w:val="24"/>
        </w:rPr>
      </w:pPr>
      <w:r w:rsidRPr="00540F0C">
        <w:rPr>
          <w:rFonts w:ascii="Times New Roman" w:hAnsi="Times New Roman" w:cs="Times New Roman"/>
          <w:sz w:val="24"/>
          <w:szCs w:val="24"/>
        </w:rPr>
        <w:t xml:space="preserve">      Долгосрочные результаты: </w:t>
      </w:r>
    </w:p>
    <w:p w:rsidR="00ED77D3" w:rsidRPr="00540F0C" w:rsidRDefault="00ED77D3" w:rsidP="00540F0C">
      <w:pPr>
        <w:jc w:val="both"/>
        <w:rPr>
          <w:rFonts w:ascii="Times New Roman" w:hAnsi="Times New Roman" w:cs="Times New Roman"/>
          <w:sz w:val="24"/>
          <w:szCs w:val="24"/>
        </w:rPr>
      </w:pPr>
      <w:r w:rsidRPr="00540F0C">
        <w:rPr>
          <w:rFonts w:ascii="Times New Roman" w:hAnsi="Times New Roman" w:cs="Times New Roman"/>
          <w:sz w:val="24"/>
          <w:szCs w:val="24"/>
        </w:rPr>
        <w:t xml:space="preserve">1. Результативность участия учеников в различных мероприятиях, требующих  математической подготовки. </w:t>
      </w:r>
    </w:p>
    <w:p w:rsidR="00ED77D3" w:rsidRPr="00540F0C" w:rsidRDefault="00ED77D3" w:rsidP="00540F0C">
      <w:pPr>
        <w:jc w:val="both"/>
        <w:rPr>
          <w:rFonts w:ascii="Times New Roman" w:hAnsi="Times New Roman" w:cs="Times New Roman"/>
          <w:sz w:val="24"/>
          <w:szCs w:val="24"/>
        </w:rPr>
      </w:pPr>
      <w:r w:rsidRPr="00540F0C">
        <w:rPr>
          <w:rFonts w:ascii="Times New Roman" w:hAnsi="Times New Roman" w:cs="Times New Roman"/>
          <w:sz w:val="24"/>
          <w:szCs w:val="24"/>
        </w:rPr>
        <w:t>2. Использование нестандартных форм обучения приведет к способности самостоятельно  мыслить, проявлять инициативу и познавательный интерес, отстаивать собственную точку зрения.</w:t>
      </w:r>
    </w:p>
    <w:p w:rsidR="00ED77D3" w:rsidRDefault="00ED77D3" w:rsidP="00E405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5FE" w:rsidRDefault="00E405FE" w:rsidP="00E40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5FE">
        <w:rPr>
          <w:rFonts w:ascii="Times New Roman" w:hAnsi="Times New Roman" w:cs="Times New Roman"/>
          <w:b/>
          <w:sz w:val="24"/>
          <w:szCs w:val="24"/>
        </w:rPr>
        <w:t>Дальнейшее развитие проекта</w:t>
      </w:r>
    </w:p>
    <w:p w:rsidR="00E405FE" w:rsidRPr="00540F0C" w:rsidRDefault="00E405FE" w:rsidP="00540F0C">
      <w:pPr>
        <w:jc w:val="both"/>
        <w:rPr>
          <w:rFonts w:ascii="Times New Roman" w:hAnsi="Times New Roman" w:cs="Times New Roman"/>
          <w:sz w:val="24"/>
          <w:szCs w:val="24"/>
        </w:rPr>
      </w:pPr>
      <w:r w:rsidRPr="00540F0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40F0C">
        <w:rPr>
          <w:rFonts w:ascii="Times New Roman" w:hAnsi="Times New Roman" w:cs="Times New Roman"/>
          <w:sz w:val="24"/>
          <w:szCs w:val="24"/>
        </w:rPr>
        <w:t>Планируется обобщить и представить полученный опыт на ШМО, РМО, сайте образовательного учреждения, в печатных изданиях. Принимать участие в различных методических конкурсах по математической грамотности.</w:t>
      </w:r>
    </w:p>
    <w:p w:rsidR="006D15AD" w:rsidRPr="008C045F" w:rsidRDefault="006D15AD" w:rsidP="006D15A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505903972"/>
      <w:bookmarkStart w:id="16" w:name="_Toc506075177"/>
      <w:bookmarkStart w:id="17" w:name="_Toc506403059"/>
      <w:r w:rsidRPr="008C045F">
        <w:rPr>
          <w:rFonts w:ascii="Times New Roman" w:hAnsi="Times New Roman" w:cs="Times New Roman"/>
          <w:color w:val="auto"/>
          <w:sz w:val="24"/>
          <w:szCs w:val="24"/>
        </w:rPr>
        <w:t>ЗАКЛЮЧЕНИЕ</w:t>
      </w:r>
      <w:bookmarkEnd w:id="15"/>
      <w:bookmarkEnd w:id="16"/>
      <w:bookmarkEnd w:id="17"/>
    </w:p>
    <w:p w:rsidR="006D15AD" w:rsidRPr="006D15AD" w:rsidRDefault="006D15AD" w:rsidP="006D15AD">
      <w:pPr>
        <w:pStyle w:val="ac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</w:rPr>
      </w:pPr>
      <w:r w:rsidRPr="008C045F">
        <w:rPr>
          <w:rFonts w:eastAsia="Calibri"/>
          <w:color w:val="000000" w:themeColor="text1"/>
        </w:rPr>
        <w:t xml:space="preserve">Проблема формирования </w:t>
      </w:r>
      <w:r>
        <w:rPr>
          <w:rFonts w:eastAsia="Calibri"/>
          <w:color w:val="000000" w:themeColor="text1"/>
        </w:rPr>
        <w:t xml:space="preserve">навыков табличного умножения - </w:t>
      </w:r>
      <w:r w:rsidRPr="008C045F">
        <w:rPr>
          <w:rFonts w:eastAsia="Calibri"/>
          <w:color w:val="000000" w:themeColor="text1"/>
        </w:rPr>
        <w:t>одна из актуальных. Это обосновано тем, что именно начальная школа должна заложить основы, которые определяют успешное продвижение учащихся на последующих этапах обучения.</w:t>
      </w:r>
    </w:p>
    <w:p w:rsidR="006D15AD" w:rsidRPr="008C045F" w:rsidRDefault="00D21A09" w:rsidP="006D15AD">
      <w:pPr>
        <w:pStyle w:val="ac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</w:rPr>
      </w:pPr>
      <w:r w:rsidRPr="006D15AD">
        <w:t xml:space="preserve"> </w:t>
      </w:r>
      <w:r w:rsidR="006D15AD" w:rsidRPr="006D15AD">
        <w:t>П</w:t>
      </w:r>
      <w:r>
        <w:t xml:space="preserve">ри организации </w:t>
      </w:r>
      <w:r w:rsidRPr="00D21A09">
        <w:t>процесс</w:t>
      </w:r>
      <w:r>
        <w:t>а</w:t>
      </w:r>
      <w:r w:rsidRPr="00D21A09">
        <w:t xml:space="preserve"> обучения табличному умножению с применением нестандартных</w:t>
      </w:r>
      <w:r>
        <w:t xml:space="preserve"> форм и методов обучения у школьников сформируется устойчивый универсальный навык</w:t>
      </w:r>
      <w:r w:rsidRPr="00D21A09">
        <w:t xml:space="preserve"> выполнения табличного умножения</w:t>
      </w:r>
      <w:r w:rsidR="006D15AD" w:rsidRPr="006D15AD">
        <w:rPr>
          <w:rFonts w:eastAsia="Calibri"/>
          <w:color w:val="000000" w:themeColor="text1"/>
        </w:rPr>
        <w:t xml:space="preserve"> </w:t>
      </w:r>
    </w:p>
    <w:p w:rsidR="003555D9" w:rsidRPr="00540F0C" w:rsidRDefault="00D21A09" w:rsidP="00540F0C">
      <w:pPr>
        <w:jc w:val="both"/>
        <w:rPr>
          <w:rFonts w:ascii="Times New Roman" w:hAnsi="Times New Roman" w:cs="Times New Roman"/>
          <w:sz w:val="24"/>
          <w:szCs w:val="24"/>
        </w:rPr>
      </w:pPr>
      <w:r w:rsidRPr="00D21A09">
        <w:rPr>
          <w:rFonts w:ascii="Times New Roman" w:hAnsi="Times New Roman" w:cs="Times New Roman"/>
          <w:sz w:val="24"/>
          <w:szCs w:val="24"/>
        </w:rPr>
        <w:lastRenderedPageBreak/>
        <w:t>.</w:t>
      </w:r>
      <w:bookmarkStart w:id="18" w:name="_Toc506075178"/>
      <w:bookmarkStart w:id="19" w:name="_Toc506403060"/>
      <w:r w:rsidR="003555D9" w:rsidRPr="008C045F">
        <w:rPr>
          <w:rFonts w:ascii="Times New Roman" w:hAnsi="Times New Roman" w:cs="Times New Roman"/>
          <w:sz w:val="24"/>
          <w:szCs w:val="24"/>
        </w:rPr>
        <w:t>СПИСОК ЛИТЕРАТУРЫ</w:t>
      </w:r>
      <w:bookmarkEnd w:id="18"/>
      <w:bookmarkEnd w:id="19"/>
    </w:p>
    <w:p w:rsidR="005D0728" w:rsidRPr="008C045F" w:rsidRDefault="00A6495E" w:rsidP="00A6495E">
      <w:pPr>
        <w:pStyle w:val="ac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bookmarkStart w:id="20" w:name="_Toc505898726"/>
      <w:bookmarkStart w:id="21" w:name="_Toc505903973"/>
      <w:r w:rsidRPr="008C045F">
        <w:rPr>
          <w:color w:val="000000" w:themeColor="text1"/>
        </w:rPr>
        <w:t>Демин, М Межпланетный рыцарский турнир. Умножай — раскрашивай — побеждай! Урокеры. Таблица умножения / М.:</w:t>
      </w:r>
      <w:r w:rsidRPr="008C045F">
        <w:t xml:space="preserve"> </w:t>
      </w:r>
      <w:r w:rsidRPr="008C045F">
        <w:rPr>
          <w:color w:val="000000" w:themeColor="text1"/>
        </w:rPr>
        <w:t>Манн, Иванов и Фербер, 2017г.</w:t>
      </w:r>
    </w:p>
    <w:p w:rsidR="00A6495E" w:rsidRPr="008C045F" w:rsidRDefault="00A6495E" w:rsidP="00A6495E">
      <w:pPr>
        <w:pStyle w:val="ac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C045F">
        <w:rPr>
          <w:color w:val="000000" w:themeColor="text1"/>
        </w:rPr>
        <w:t>Лонг Линетт</w:t>
      </w:r>
      <w:r w:rsidR="00C4128A" w:rsidRPr="008C045F">
        <w:rPr>
          <w:color w:val="000000" w:themeColor="text1"/>
        </w:rPr>
        <w:t>,</w:t>
      </w:r>
      <w:r w:rsidRPr="008C045F">
        <w:rPr>
          <w:color w:val="000000" w:themeColor="text1"/>
        </w:rPr>
        <w:t xml:space="preserve"> Великолепное умножение / М.: Поппури, 2017г.</w:t>
      </w:r>
    </w:p>
    <w:p w:rsidR="005D0728" w:rsidRPr="008C045F" w:rsidRDefault="005D0728" w:rsidP="00A6495E">
      <w:pPr>
        <w:pStyle w:val="ac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C045F">
        <w:rPr>
          <w:color w:val="000000" w:themeColor="text1"/>
        </w:rPr>
        <w:t>Морозова, Ж.М. "Карточки-тренажеры. Умножаем и запоминаем" /  М.: Маленький Гений-Пресс, 2017.</w:t>
      </w:r>
    </w:p>
    <w:p w:rsidR="007A598D" w:rsidRPr="008C045F" w:rsidRDefault="00EB37AE" w:rsidP="00A6495E">
      <w:pPr>
        <w:pStyle w:val="ac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C045F">
        <w:rPr>
          <w:color w:val="000000" w:themeColor="text1"/>
        </w:rPr>
        <w:t>Никитина Е. Математика. Учим таблицу умножения /  М.: Стрекоза, 2016. — 32 с.— ISBN 978-5-9951-1123-8.</w:t>
      </w:r>
      <w:r w:rsidR="007A598D" w:rsidRPr="008C045F">
        <w:rPr>
          <w:color w:val="000000" w:themeColor="text1"/>
        </w:rPr>
        <w:t xml:space="preserve"> </w:t>
      </w:r>
    </w:p>
    <w:p w:rsidR="007A598D" w:rsidRPr="008C045F" w:rsidRDefault="007A598D" w:rsidP="00A6495E">
      <w:pPr>
        <w:pStyle w:val="ac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C045F">
        <w:rPr>
          <w:color w:val="000000" w:themeColor="text1"/>
        </w:rPr>
        <w:t>Самсонова, Л.Ю. Табличное умножени</w:t>
      </w:r>
      <w:r w:rsidR="00A6495E" w:rsidRPr="008C045F">
        <w:rPr>
          <w:color w:val="000000" w:themeColor="text1"/>
        </w:rPr>
        <w:t>е ко всем действующим учебникам / М.: Экзамен, 2018</w:t>
      </w:r>
      <w:r w:rsidRPr="008C045F">
        <w:rPr>
          <w:color w:val="000000" w:themeColor="text1"/>
        </w:rPr>
        <w:t>.</w:t>
      </w:r>
      <w:r w:rsidR="00A6495E" w:rsidRPr="008C045F">
        <w:rPr>
          <w:color w:val="000000" w:themeColor="text1"/>
        </w:rPr>
        <w:t xml:space="preserve"> – 96с.</w:t>
      </w:r>
    </w:p>
    <w:p w:rsidR="007A598D" w:rsidRPr="008C045F" w:rsidRDefault="00A6495E" w:rsidP="00A6495E">
      <w:pPr>
        <w:pStyle w:val="ac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C045F">
        <w:rPr>
          <w:color w:val="000000" w:themeColor="text1"/>
        </w:rPr>
        <w:t xml:space="preserve">Дмитриева, О.И. </w:t>
      </w:r>
      <w:r w:rsidR="007A598D" w:rsidRPr="008C045F">
        <w:rPr>
          <w:color w:val="000000" w:themeColor="text1"/>
        </w:rPr>
        <w:t>Тренажер. Таблица умножения 2-3 классы"/ М.:  </w:t>
      </w:r>
      <w:hyperlink r:id="rId10" w:history="1">
        <w:r w:rsidR="007A598D" w:rsidRPr="008C045F">
          <w:rPr>
            <w:color w:val="000000" w:themeColor="text1"/>
          </w:rPr>
          <w:t>Экзамен</w:t>
        </w:r>
      </w:hyperlink>
      <w:r w:rsidR="007A598D" w:rsidRPr="008C045F">
        <w:rPr>
          <w:color w:val="000000" w:themeColor="text1"/>
        </w:rPr>
        <w:t>, 2018 г.</w:t>
      </w:r>
    </w:p>
    <w:p w:rsidR="00EB37AE" w:rsidRPr="008C045F" w:rsidRDefault="00EB37AE" w:rsidP="00A6495E">
      <w:pPr>
        <w:pStyle w:val="ac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C045F">
        <w:rPr>
          <w:color w:val="000000" w:themeColor="text1"/>
        </w:rPr>
        <w:t>Узорова О.В., Нефёдова Е.А. Математика. 2-3 классы. Табличное умножение и деление. Более 800 примеров для вычисления / Тетрадь для многоразового использования. — М.: АСТ, Клевер-Медиа-Групп, 2014. — 17 с.</w:t>
      </w:r>
    </w:p>
    <w:p w:rsidR="00EB37AE" w:rsidRPr="008C045F" w:rsidRDefault="00EB37AE" w:rsidP="00A6495E">
      <w:pPr>
        <w:pStyle w:val="ac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C045F">
        <w:rPr>
          <w:color w:val="000000" w:themeColor="text1"/>
        </w:rPr>
        <w:t xml:space="preserve">Федеральный закон «Об образовании в Российской Федерации» [Электронный ресурс]. – Режим доступа: </w:t>
      </w:r>
      <w:hyperlink r:id="rId11" w:history="1">
        <w:r w:rsidRPr="008C045F">
          <w:rPr>
            <w:color w:val="000000" w:themeColor="text1"/>
          </w:rPr>
          <w:t>http://минобрнауки.рф/документы/2974</w:t>
        </w:r>
      </w:hyperlink>
    </w:p>
    <w:p w:rsidR="00EB37AE" w:rsidRPr="008C045F" w:rsidRDefault="00EB37AE" w:rsidP="00A6495E">
      <w:pPr>
        <w:pStyle w:val="ac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C045F">
        <w:rPr>
          <w:color w:val="000000" w:themeColor="text1"/>
        </w:rPr>
        <w:t xml:space="preserve">Федеральные государственные образовательные стандарты общего образования  Электронный ресурс]. – Режим доступа: </w:t>
      </w:r>
      <w:hyperlink r:id="rId12" w:history="1">
        <w:r w:rsidRPr="008C045F">
          <w:rPr>
            <w:color w:val="000000" w:themeColor="text1"/>
          </w:rPr>
          <w:t>http://минобрнауки.рф/документы/543</w:t>
        </w:r>
      </w:hyperlink>
    </w:p>
    <w:p w:rsidR="003B2D71" w:rsidRPr="008C045F" w:rsidRDefault="003B2D71" w:rsidP="007A598D">
      <w:pPr>
        <w:pStyle w:val="ac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C045F">
        <w:rPr>
          <w:color w:val="000000" w:themeColor="text1"/>
        </w:rPr>
        <w:t>Шклярова Т.В. Как я учила мою девочку таблице умножения /5-е изд., стереотип. — М.: Грамотей, 2014. — 112 с.</w:t>
      </w:r>
      <w:r w:rsidR="00EB37AE" w:rsidRPr="008C045F">
        <w:rPr>
          <w:color w:val="000000" w:themeColor="text1"/>
        </w:rPr>
        <w:t xml:space="preserve"> </w:t>
      </w:r>
    </w:p>
    <w:p w:rsidR="003B2D71" w:rsidRPr="008C045F" w:rsidRDefault="003B2D71" w:rsidP="003B2D71">
      <w:pPr>
        <w:rPr>
          <w:rFonts w:ascii="Times New Roman" w:hAnsi="Times New Roman" w:cs="Times New Roman"/>
          <w:sz w:val="24"/>
          <w:szCs w:val="24"/>
        </w:rPr>
      </w:pPr>
    </w:p>
    <w:p w:rsidR="003B2D71" w:rsidRPr="008C045F" w:rsidRDefault="003B2D71" w:rsidP="003B2D71">
      <w:pPr>
        <w:rPr>
          <w:rFonts w:ascii="Times New Roman" w:hAnsi="Times New Roman" w:cs="Times New Roman"/>
          <w:sz w:val="24"/>
          <w:szCs w:val="24"/>
        </w:rPr>
      </w:pPr>
    </w:p>
    <w:p w:rsidR="006D15AD" w:rsidRDefault="006D15AD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2" w:name="_Toc505898727"/>
      <w:bookmarkStart w:id="23" w:name="_Toc505903975"/>
      <w:bookmarkStart w:id="24" w:name="_Toc506075181"/>
      <w:bookmarkEnd w:id="20"/>
      <w:bookmarkEnd w:id="21"/>
      <w:bookmarkEnd w:id="22"/>
      <w:bookmarkEnd w:id="23"/>
      <w:bookmarkEnd w:id="24"/>
    </w:p>
    <w:sectPr w:rsidR="006D15AD" w:rsidSect="004E4B6C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833" w:rsidRDefault="00392833" w:rsidP="004E4B6C">
      <w:pPr>
        <w:spacing w:after="0" w:line="240" w:lineRule="auto"/>
      </w:pPr>
      <w:r>
        <w:separator/>
      </w:r>
    </w:p>
  </w:endnote>
  <w:endnote w:type="continuationSeparator" w:id="0">
    <w:p w:rsidR="00392833" w:rsidRDefault="00392833" w:rsidP="004E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663876"/>
      <w:docPartObj>
        <w:docPartGallery w:val="Page Numbers (Bottom of Page)"/>
        <w:docPartUnique/>
      </w:docPartObj>
    </w:sdtPr>
    <w:sdtEndPr/>
    <w:sdtContent>
      <w:p w:rsidR="004D0377" w:rsidRDefault="004D0377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7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0377" w:rsidRDefault="004D037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833" w:rsidRDefault="00392833" w:rsidP="004E4B6C">
      <w:pPr>
        <w:spacing w:after="0" w:line="240" w:lineRule="auto"/>
      </w:pPr>
      <w:r>
        <w:separator/>
      </w:r>
    </w:p>
  </w:footnote>
  <w:footnote w:type="continuationSeparator" w:id="0">
    <w:p w:rsidR="00392833" w:rsidRDefault="00392833" w:rsidP="004E4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1D83"/>
    <w:multiLevelType w:val="hybridMultilevel"/>
    <w:tmpl w:val="4B3A5C5E"/>
    <w:lvl w:ilvl="0" w:tplc="D952B5E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3761D"/>
    <w:multiLevelType w:val="hybridMultilevel"/>
    <w:tmpl w:val="2E3AC0BC"/>
    <w:lvl w:ilvl="0" w:tplc="D952B5E2">
      <w:start w:val="1"/>
      <w:numFmt w:val="decimal"/>
      <w:lvlText w:val="%1."/>
      <w:lvlJc w:val="left"/>
      <w:pPr>
        <w:ind w:left="328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303" w:hanging="360"/>
      </w:pPr>
    </w:lvl>
    <w:lvl w:ilvl="2" w:tplc="0419001B" w:tentative="1">
      <w:start w:val="1"/>
      <w:numFmt w:val="lowerRoman"/>
      <w:lvlText w:val="%3."/>
      <w:lvlJc w:val="right"/>
      <w:pPr>
        <w:ind w:left="5023" w:hanging="180"/>
      </w:pPr>
    </w:lvl>
    <w:lvl w:ilvl="3" w:tplc="0419000F" w:tentative="1">
      <w:start w:val="1"/>
      <w:numFmt w:val="decimal"/>
      <w:lvlText w:val="%4."/>
      <w:lvlJc w:val="left"/>
      <w:pPr>
        <w:ind w:left="5743" w:hanging="360"/>
      </w:pPr>
    </w:lvl>
    <w:lvl w:ilvl="4" w:tplc="04190019" w:tentative="1">
      <w:start w:val="1"/>
      <w:numFmt w:val="lowerLetter"/>
      <w:lvlText w:val="%5."/>
      <w:lvlJc w:val="left"/>
      <w:pPr>
        <w:ind w:left="6463" w:hanging="360"/>
      </w:pPr>
    </w:lvl>
    <w:lvl w:ilvl="5" w:tplc="0419001B" w:tentative="1">
      <w:start w:val="1"/>
      <w:numFmt w:val="lowerRoman"/>
      <w:lvlText w:val="%6."/>
      <w:lvlJc w:val="right"/>
      <w:pPr>
        <w:ind w:left="7183" w:hanging="180"/>
      </w:pPr>
    </w:lvl>
    <w:lvl w:ilvl="6" w:tplc="0419000F" w:tentative="1">
      <w:start w:val="1"/>
      <w:numFmt w:val="decimal"/>
      <w:lvlText w:val="%7."/>
      <w:lvlJc w:val="left"/>
      <w:pPr>
        <w:ind w:left="7903" w:hanging="360"/>
      </w:pPr>
    </w:lvl>
    <w:lvl w:ilvl="7" w:tplc="04190019" w:tentative="1">
      <w:start w:val="1"/>
      <w:numFmt w:val="lowerLetter"/>
      <w:lvlText w:val="%8."/>
      <w:lvlJc w:val="left"/>
      <w:pPr>
        <w:ind w:left="8623" w:hanging="360"/>
      </w:pPr>
    </w:lvl>
    <w:lvl w:ilvl="8" w:tplc="0419001B" w:tentative="1">
      <w:start w:val="1"/>
      <w:numFmt w:val="lowerRoman"/>
      <w:lvlText w:val="%9."/>
      <w:lvlJc w:val="right"/>
      <w:pPr>
        <w:ind w:left="9343" w:hanging="180"/>
      </w:pPr>
    </w:lvl>
  </w:abstractNum>
  <w:abstractNum w:abstractNumId="2" w15:restartNumberingAfterBreak="0">
    <w:nsid w:val="10931A7D"/>
    <w:multiLevelType w:val="hybridMultilevel"/>
    <w:tmpl w:val="E11E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2338"/>
    <w:multiLevelType w:val="hybridMultilevel"/>
    <w:tmpl w:val="A6CEB7DE"/>
    <w:lvl w:ilvl="0" w:tplc="7902D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6A4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AD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9C3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2B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94A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AE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8E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29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1206E7"/>
    <w:multiLevelType w:val="hybridMultilevel"/>
    <w:tmpl w:val="D588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721D4"/>
    <w:multiLevelType w:val="hybridMultilevel"/>
    <w:tmpl w:val="048C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8387A"/>
    <w:multiLevelType w:val="hybridMultilevel"/>
    <w:tmpl w:val="9918B8C0"/>
    <w:lvl w:ilvl="0" w:tplc="CE5C2A84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00190"/>
    <w:multiLevelType w:val="hybridMultilevel"/>
    <w:tmpl w:val="3A149D5E"/>
    <w:lvl w:ilvl="0" w:tplc="D952B5E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24CB7"/>
    <w:multiLevelType w:val="multilevel"/>
    <w:tmpl w:val="9BF0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C9349F"/>
    <w:multiLevelType w:val="hybridMultilevel"/>
    <w:tmpl w:val="FCFC00E6"/>
    <w:lvl w:ilvl="0" w:tplc="F198D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EC85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866A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449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EDE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E89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442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EC00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3EBC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D14E21"/>
    <w:multiLevelType w:val="hybridMultilevel"/>
    <w:tmpl w:val="F94A1EB6"/>
    <w:lvl w:ilvl="0" w:tplc="A58A2C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AE4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24A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7215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FACE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12A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DED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4F8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6A06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9E17CF"/>
    <w:multiLevelType w:val="hybridMultilevel"/>
    <w:tmpl w:val="2B6EA084"/>
    <w:lvl w:ilvl="0" w:tplc="D952B5E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5694C"/>
    <w:multiLevelType w:val="hybridMultilevel"/>
    <w:tmpl w:val="BB50A2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80A41F5"/>
    <w:multiLevelType w:val="hybridMultilevel"/>
    <w:tmpl w:val="6D76C00E"/>
    <w:lvl w:ilvl="0" w:tplc="E0DCDD2C">
      <w:start w:val="1"/>
      <w:numFmt w:val="decimal"/>
      <w:lvlText w:val="%1."/>
      <w:lvlJc w:val="left"/>
      <w:pPr>
        <w:ind w:left="4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B3E32EA"/>
    <w:multiLevelType w:val="hybridMultilevel"/>
    <w:tmpl w:val="048C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9304E"/>
    <w:multiLevelType w:val="hybridMultilevel"/>
    <w:tmpl w:val="4A3AE6A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C5C5E2A"/>
    <w:multiLevelType w:val="multilevel"/>
    <w:tmpl w:val="8242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A6044E"/>
    <w:multiLevelType w:val="hybridMultilevel"/>
    <w:tmpl w:val="93B8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F7F52"/>
    <w:multiLevelType w:val="hybridMultilevel"/>
    <w:tmpl w:val="FCFC00E6"/>
    <w:lvl w:ilvl="0" w:tplc="F198D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EC85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866A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449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EDE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E89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442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EC00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3EBC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D8743B"/>
    <w:multiLevelType w:val="hybridMultilevel"/>
    <w:tmpl w:val="E4AE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5"/>
  </w:num>
  <w:num w:numId="5">
    <w:abstractNumId w:val="16"/>
  </w:num>
  <w:num w:numId="6">
    <w:abstractNumId w:val="2"/>
  </w:num>
  <w:num w:numId="7">
    <w:abstractNumId w:val="18"/>
  </w:num>
  <w:num w:numId="8">
    <w:abstractNumId w:val="3"/>
  </w:num>
  <w:num w:numId="9">
    <w:abstractNumId w:val="8"/>
  </w:num>
  <w:num w:numId="10">
    <w:abstractNumId w:val="12"/>
  </w:num>
  <w:num w:numId="11">
    <w:abstractNumId w:val="4"/>
  </w:num>
  <w:num w:numId="12">
    <w:abstractNumId w:val="6"/>
  </w:num>
  <w:num w:numId="13">
    <w:abstractNumId w:val="14"/>
  </w:num>
  <w:num w:numId="14">
    <w:abstractNumId w:val="13"/>
  </w:num>
  <w:num w:numId="15">
    <w:abstractNumId w:val="0"/>
  </w:num>
  <w:num w:numId="16">
    <w:abstractNumId w:val="7"/>
  </w:num>
  <w:num w:numId="17">
    <w:abstractNumId w:val="1"/>
  </w:num>
  <w:num w:numId="18">
    <w:abstractNumId w:val="11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E94"/>
    <w:rsid w:val="00014188"/>
    <w:rsid w:val="00033C67"/>
    <w:rsid w:val="00046BDD"/>
    <w:rsid w:val="00050CA5"/>
    <w:rsid w:val="00083844"/>
    <w:rsid w:val="00093E24"/>
    <w:rsid w:val="000A47CD"/>
    <w:rsid w:val="000C713A"/>
    <w:rsid w:val="000D03DC"/>
    <w:rsid w:val="00121703"/>
    <w:rsid w:val="001333F8"/>
    <w:rsid w:val="00133480"/>
    <w:rsid w:val="00172C04"/>
    <w:rsid w:val="001C1EB2"/>
    <w:rsid w:val="001E002B"/>
    <w:rsid w:val="0021446B"/>
    <w:rsid w:val="00242CC8"/>
    <w:rsid w:val="00246FF5"/>
    <w:rsid w:val="00247B47"/>
    <w:rsid w:val="00287AF7"/>
    <w:rsid w:val="002A7ED7"/>
    <w:rsid w:val="002B078E"/>
    <w:rsid w:val="002C3FD7"/>
    <w:rsid w:val="002E4C76"/>
    <w:rsid w:val="002E4D72"/>
    <w:rsid w:val="00336DF6"/>
    <w:rsid w:val="003555D9"/>
    <w:rsid w:val="0036369C"/>
    <w:rsid w:val="003870AB"/>
    <w:rsid w:val="003915E3"/>
    <w:rsid w:val="00392833"/>
    <w:rsid w:val="003974C5"/>
    <w:rsid w:val="003B2D71"/>
    <w:rsid w:val="003D12BF"/>
    <w:rsid w:val="003F0039"/>
    <w:rsid w:val="003F2EBC"/>
    <w:rsid w:val="00400B09"/>
    <w:rsid w:val="0042275E"/>
    <w:rsid w:val="004C0FCA"/>
    <w:rsid w:val="004D0377"/>
    <w:rsid w:val="004E4B6C"/>
    <w:rsid w:val="004F286D"/>
    <w:rsid w:val="00540F0C"/>
    <w:rsid w:val="00554B5E"/>
    <w:rsid w:val="005A38FC"/>
    <w:rsid w:val="005A5C02"/>
    <w:rsid w:val="005D0728"/>
    <w:rsid w:val="005D7D36"/>
    <w:rsid w:val="0061566B"/>
    <w:rsid w:val="0066342B"/>
    <w:rsid w:val="00695DAD"/>
    <w:rsid w:val="006A13B2"/>
    <w:rsid w:val="006A1E94"/>
    <w:rsid w:val="006D15AD"/>
    <w:rsid w:val="006E60FB"/>
    <w:rsid w:val="006F6B00"/>
    <w:rsid w:val="007237E6"/>
    <w:rsid w:val="007407A5"/>
    <w:rsid w:val="007650B1"/>
    <w:rsid w:val="00772C59"/>
    <w:rsid w:val="00790129"/>
    <w:rsid w:val="00793001"/>
    <w:rsid w:val="0079759C"/>
    <w:rsid w:val="007A598D"/>
    <w:rsid w:val="007C5968"/>
    <w:rsid w:val="007C6AA9"/>
    <w:rsid w:val="007D20B0"/>
    <w:rsid w:val="007D684F"/>
    <w:rsid w:val="0082699F"/>
    <w:rsid w:val="008346D2"/>
    <w:rsid w:val="00835607"/>
    <w:rsid w:val="00850715"/>
    <w:rsid w:val="00874414"/>
    <w:rsid w:val="008831AF"/>
    <w:rsid w:val="00886D69"/>
    <w:rsid w:val="008949C4"/>
    <w:rsid w:val="008A3C08"/>
    <w:rsid w:val="008B5B49"/>
    <w:rsid w:val="008C045F"/>
    <w:rsid w:val="008F6873"/>
    <w:rsid w:val="009171C8"/>
    <w:rsid w:val="00957990"/>
    <w:rsid w:val="00993752"/>
    <w:rsid w:val="00996E97"/>
    <w:rsid w:val="009A3192"/>
    <w:rsid w:val="009C03EE"/>
    <w:rsid w:val="009C4516"/>
    <w:rsid w:val="009D566D"/>
    <w:rsid w:val="00A4172E"/>
    <w:rsid w:val="00A44253"/>
    <w:rsid w:val="00A601E3"/>
    <w:rsid w:val="00A6495E"/>
    <w:rsid w:val="00A74E59"/>
    <w:rsid w:val="00A97454"/>
    <w:rsid w:val="00AA7F03"/>
    <w:rsid w:val="00B14876"/>
    <w:rsid w:val="00B218AC"/>
    <w:rsid w:val="00B30034"/>
    <w:rsid w:val="00B31079"/>
    <w:rsid w:val="00B55CA6"/>
    <w:rsid w:val="00B65FF9"/>
    <w:rsid w:val="00BA10B9"/>
    <w:rsid w:val="00BA7724"/>
    <w:rsid w:val="00BB0D85"/>
    <w:rsid w:val="00BB2327"/>
    <w:rsid w:val="00BB404A"/>
    <w:rsid w:val="00BB5B30"/>
    <w:rsid w:val="00BB618B"/>
    <w:rsid w:val="00BB7460"/>
    <w:rsid w:val="00BD1FBD"/>
    <w:rsid w:val="00BF3A27"/>
    <w:rsid w:val="00C045CD"/>
    <w:rsid w:val="00C333E7"/>
    <w:rsid w:val="00C4128A"/>
    <w:rsid w:val="00C472C5"/>
    <w:rsid w:val="00C522E6"/>
    <w:rsid w:val="00C54870"/>
    <w:rsid w:val="00C646D7"/>
    <w:rsid w:val="00C759FB"/>
    <w:rsid w:val="00CA52B7"/>
    <w:rsid w:val="00D21A09"/>
    <w:rsid w:val="00D46E5C"/>
    <w:rsid w:val="00D65A35"/>
    <w:rsid w:val="00D9128D"/>
    <w:rsid w:val="00DB1E43"/>
    <w:rsid w:val="00DC1BF4"/>
    <w:rsid w:val="00DC54F5"/>
    <w:rsid w:val="00DC6C61"/>
    <w:rsid w:val="00DD5AE3"/>
    <w:rsid w:val="00DE6503"/>
    <w:rsid w:val="00E14778"/>
    <w:rsid w:val="00E405FE"/>
    <w:rsid w:val="00E419CF"/>
    <w:rsid w:val="00E43EE1"/>
    <w:rsid w:val="00E458CA"/>
    <w:rsid w:val="00E46C76"/>
    <w:rsid w:val="00E54323"/>
    <w:rsid w:val="00E55B21"/>
    <w:rsid w:val="00E6225F"/>
    <w:rsid w:val="00E6433C"/>
    <w:rsid w:val="00E673D7"/>
    <w:rsid w:val="00E720C5"/>
    <w:rsid w:val="00E7316B"/>
    <w:rsid w:val="00EB37AE"/>
    <w:rsid w:val="00ED23C1"/>
    <w:rsid w:val="00ED361B"/>
    <w:rsid w:val="00ED77D3"/>
    <w:rsid w:val="00F047D0"/>
    <w:rsid w:val="00F3413B"/>
    <w:rsid w:val="00F34A9E"/>
    <w:rsid w:val="00F41524"/>
    <w:rsid w:val="00F6419A"/>
    <w:rsid w:val="00F66022"/>
    <w:rsid w:val="00F737D7"/>
    <w:rsid w:val="00F7418D"/>
    <w:rsid w:val="00F85B63"/>
    <w:rsid w:val="00F934A0"/>
    <w:rsid w:val="00F97A3A"/>
    <w:rsid w:val="00FA1CF8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BB6C"/>
  <w15:docId w15:val="{ADA9A403-AFD9-4E22-9740-C6AB711E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7316B"/>
  </w:style>
  <w:style w:type="paragraph" w:styleId="1">
    <w:name w:val="heading 1"/>
    <w:basedOn w:val="a0"/>
    <w:next w:val="a0"/>
    <w:link w:val="10"/>
    <w:uiPriority w:val="9"/>
    <w:qFormat/>
    <w:rsid w:val="00E622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E622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F7418D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1"/>
    <w:link w:val="a4"/>
    <w:rsid w:val="00F7418D"/>
    <w:rPr>
      <w:rFonts w:ascii="Times New Roman" w:eastAsia="Arial" w:hAnsi="Times New Roman" w:cs="Times New Roman"/>
      <w:kern w:val="1"/>
      <w:sz w:val="24"/>
      <w:szCs w:val="24"/>
    </w:rPr>
  </w:style>
  <w:style w:type="table" w:styleId="a6">
    <w:name w:val="Table Grid"/>
    <w:basedOn w:val="a2"/>
    <w:uiPriority w:val="59"/>
    <w:rsid w:val="00F7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E622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E622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OC Heading"/>
    <w:basedOn w:val="1"/>
    <w:next w:val="a0"/>
    <w:uiPriority w:val="39"/>
    <w:unhideWhenUsed/>
    <w:qFormat/>
    <w:rsid w:val="009171C8"/>
    <w:pPr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9171C8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9171C8"/>
    <w:pPr>
      <w:spacing w:after="100"/>
      <w:ind w:left="220"/>
    </w:pPr>
  </w:style>
  <w:style w:type="character" w:styleId="a8">
    <w:name w:val="Hyperlink"/>
    <w:basedOn w:val="a1"/>
    <w:uiPriority w:val="99"/>
    <w:unhideWhenUsed/>
    <w:rsid w:val="009171C8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91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171C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D12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D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0"/>
    <w:uiPriority w:val="34"/>
    <w:qFormat/>
    <w:rsid w:val="00C54870"/>
    <w:pPr>
      <w:ind w:left="720"/>
      <w:contextualSpacing/>
    </w:pPr>
  </w:style>
  <w:style w:type="character" w:styleId="ae">
    <w:name w:val="Strong"/>
    <w:uiPriority w:val="22"/>
    <w:qFormat/>
    <w:rsid w:val="005A5C02"/>
    <w:rPr>
      <w:b/>
      <w:bCs/>
    </w:rPr>
  </w:style>
  <w:style w:type="character" w:styleId="af">
    <w:name w:val="FollowedHyperlink"/>
    <w:basedOn w:val="a1"/>
    <w:uiPriority w:val="99"/>
    <w:semiHidden/>
    <w:unhideWhenUsed/>
    <w:rsid w:val="005A5C02"/>
    <w:rPr>
      <w:color w:val="800080" w:themeColor="followedHyperlink"/>
      <w:u w:val="single"/>
    </w:rPr>
  </w:style>
  <w:style w:type="character" w:customStyle="1" w:styleId="highlight">
    <w:name w:val="highlight"/>
    <w:basedOn w:val="a1"/>
    <w:rsid w:val="00C522E6"/>
  </w:style>
  <w:style w:type="character" w:customStyle="1" w:styleId="af0">
    <w:name w:val="Основной текст_"/>
    <w:basedOn w:val="a1"/>
    <w:link w:val="12"/>
    <w:rsid w:val="008507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0"/>
    <w:link w:val="af0"/>
    <w:rsid w:val="00850715"/>
    <w:pPr>
      <w:widowControl w:val="0"/>
      <w:shd w:val="clear" w:color="auto" w:fill="FFFFFF"/>
      <w:spacing w:after="0" w:line="25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0"/>
    <w:rsid w:val="0085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850715"/>
  </w:style>
  <w:style w:type="character" w:customStyle="1" w:styleId="3">
    <w:name w:val="Основной текст (3)_"/>
    <w:basedOn w:val="a1"/>
    <w:link w:val="30"/>
    <w:rsid w:val="00850715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850715"/>
    <w:pPr>
      <w:widowControl w:val="0"/>
      <w:shd w:val="clear" w:color="auto" w:fill="FFFFFF"/>
      <w:spacing w:before="180" w:after="0" w:line="250" w:lineRule="exac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character" w:customStyle="1" w:styleId="22">
    <w:name w:val="Основной текст (2)_"/>
    <w:basedOn w:val="a1"/>
    <w:link w:val="23"/>
    <w:rsid w:val="0085071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850715"/>
    <w:pPr>
      <w:widowControl w:val="0"/>
      <w:shd w:val="clear" w:color="auto" w:fill="FFFFFF"/>
      <w:spacing w:after="180" w:line="252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c2">
    <w:name w:val="c2"/>
    <w:basedOn w:val="a0"/>
    <w:rsid w:val="0085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лит"/>
    <w:autoRedefine/>
    <w:uiPriority w:val="99"/>
    <w:rsid w:val="00DC1BF4"/>
    <w:pPr>
      <w:numPr>
        <w:numId w:val="12"/>
      </w:numPr>
      <w:tabs>
        <w:tab w:val="clear" w:pos="0"/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header"/>
    <w:basedOn w:val="a0"/>
    <w:link w:val="af2"/>
    <w:uiPriority w:val="99"/>
    <w:semiHidden/>
    <w:unhideWhenUsed/>
    <w:rsid w:val="004E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4E4B6C"/>
  </w:style>
  <w:style w:type="paragraph" w:styleId="af3">
    <w:name w:val="footer"/>
    <w:basedOn w:val="a0"/>
    <w:link w:val="af4"/>
    <w:uiPriority w:val="99"/>
    <w:unhideWhenUsed/>
    <w:rsid w:val="004E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4E4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6858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9002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5528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4187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690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113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7791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791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086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20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72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3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5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4;&#1080;&#1085;&#1086;&#1073;&#1088;&#1085;&#1072;&#1091;&#1082;&#1080;.&#1088;&#1092;/&#1076;&#1086;&#1082;&#1091;&#1084;&#1077;&#1085;&#1090;&#1099;/5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4;&#1080;&#1085;&#1086;&#1073;&#1088;&#1085;&#1072;&#1091;&#1082;&#1080;.&#1088;&#1092;/&#1076;&#1086;&#1082;&#1091;&#1084;&#1077;&#1085;&#1090;&#1099;/297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abirint.ru/pubhouse/151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B4BA1-B4AB-47FE-A46D-ACF07389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2017</dc:creator>
  <cp:lastModifiedBy>Слепко Татьяна Николавна</cp:lastModifiedBy>
  <cp:revision>40</cp:revision>
  <cp:lastPrinted>2024-10-17T10:53:00Z</cp:lastPrinted>
  <dcterms:created xsi:type="dcterms:W3CDTF">2020-11-10T06:51:00Z</dcterms:created>
  <dcterms:modified xsi:type="dcterms:W3CDTF">2024-12-10T08:10:00Z</dcterms:modified>
</cp:coreProperties>
</file>