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EB32" w14:textId="7CF94324" w:rsidR="00117171" w:rsidRPr="00117171" w:rsidRDefault="00117171" w:rsidP="00117171">
      <w:pPr>
        <w:tabs>
          <w:tab w:val="left" w:pos="4140"/>
        </w:tabs>
        <w:spacing w:after="0" w:line="408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МИНИСТЕРСТВО ПРОСВЕЩЕНИЯ РОССИЙСКОЙ ФЕДЕРАЦИИ</w:t>
      </w:r>
    </w:p>
    <w:p w14:paraId="5E342ED7" w14:textId="77777777" w:rsidR="00117171" w:rsidRPr="00117171" w:rsidRDefault="00117171" w:rsidP="00117171">
      <w:pPr>
        <w:spacing w:after="0" w:line="408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МАОУ Гимназия № 6</w:t>
      </w:r>
    </w:p>
    <w:p w14:paraId="12F5DB21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29F56750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7171" w:rsidRPr="00117171" w14:paraId="3825D7A4" w14:textId="77777777" w:rsidTr="00871C9D">
        <w:tc>
          <w:tcPr>
            <w:tcW w:w="3114" w:type="dxa"/>
          </w:tcPr>
          <w:p w14:paraId="4689279A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РАССМОТРЕНО</w:t>
            </w:r>
          </w:p>
          <w:p w14:paraId="16C119FC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руководитель МО учителей математики, информатики и технологии</w:t>
            </w:r>
          </w:p>
          <w:p w14:paraId="090EA6A0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  <w:t xml:space="preserve">Маскаева О.Н. </w:t>
            </w:r>
          </w:p>
          <w:p w14:paraId="121B05F2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>Протокол №1 от</w:t>
            </w:r>
          </w:p>
          <w:p w14:paraId="31BFC2C5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«29» августа 2023 г.</w:t>
            </w:r>
          </w:p>
          <w:p w14:paraId="249FDFB4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55B197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СОГЛАСОВАНО</w:t>
            </w:r>
          </w:p>
          <w:p w14:paraId="068AC65A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proofErr w:type="spellStart"/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 xml:space="preserve"> по УВР</w:t>
            </w:r>
          </w:p>
          <w:p w14:paraId="14E80BAB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proofErr w:type="spellStart"/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  <w:t>Масалова</w:t>
            </w:r>
            <w:proofErr w:type="spellEnd"/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  <w:t xml:space="preserve"> Н.В.</w:t>
            </w: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_ </w:t>
            </w:r>
          </w:p>
          <w:p w14:paraId="25144F9A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>Протокол №1 от</w:t>
            </w:r>
          </w:p>
          <w:p w14:paraId="173E8E6E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«30» августа 2023 г.</w:t>
            </w:r>
          </w:p>
          <w:p w14:paraId="55EAD060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48D87B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УТВЕРЖДЕНО</w:t>
            </w:r>
          </w:p>
          <w:p w14:paraId="01A5A5DA" w14:textId="77777777" w:rsidR="00117171" w:rsidRPr="00117171" w:rsidRDefault="00117171" w:rsidP="001171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8"/>
                <w:szCs w:val="28"/>
              </w:rPr>
              <w:t>Директор МАОУ Гимназия №6</w:t>
            </w:r>
          </w:p>
          <w:p w14:paraId="4AD85464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u w:val="single"/>
              </w:rPr>
              <w:t>Семенов С.А.</w:t>
            </w:r>
          </w:p>
          <w:p w14:paraId="682A6302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>Приказ №135 от</w:t>
            </w:r>
          </w:p>
          <w:p w14:paraId="3D25317F" w14:textId="77777777" w:rsidR="00117171" w:rsidRPr="00117171" w:rsidRDefault="00117171" w:rsidP="001171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  <w:r w:rsidRPr="00117171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«31» августа 2023 г.</w:t>
            </w:r>
          </w:p>
          <w:p w14:paraId="56E8B2F2" w14:textId="77777777" w:rsidR="00117171" w:rsidRPr="00117171" w:rsidRDefault="00117171" w:rsidP="001171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</w:rPr>
            </w:pPr>
          </w:p>
        </w:tc>
      </w:tr>
    </w:tbl>
    <w:p w14:paraId="1ECE6D5F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7046913A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5E3E555B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185D647E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51E506D8" w14:textId="77777777" w:rsidR="00117171" w:rsidRPr="00117171" w:rsidRDefault="00117171" w:rsidP="00117171">
      <w:pPr>
        <w:spacing w:after="0" w:line="276" w:lineRule="auto"/>
        <w:ind w:left="120"/>
        <w:rPr>
          <w:rFonts w:ascii="Calibri" w:eastAsia="Calibri" w:hAnsi="Calibri" w:cs="Times New Roman"/>
          <w:iCs w:val="0"/>
          <w:sz w:val="22"/>
          <w:szCs w:val="22"/>
        </w:rPr>
      </w:pPr>
    </w:p>
    <w:p w14:paraId="5A447AD6" w14:textId="77777777" w:rsidR="00117171" w:rsidRPr="00117171" w:rsidRDefault="00117171" w:rsidP="00117171">
      <w:pPr>
        <w:spacing w:after="0" w:line="408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РАБОЧАЯ ПРОГРАММА</w:t>
      </w:r>
    </w:p>
    <w:p w14:paraId="102952F0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1C5F89F2" w14:textId="5042495A" w:rsidR="00117171" w:rsidRPr="00117171" w:rsidRDefault="00117171" w:rsidP="00117171">
      <w:pPr>
        <w:spacing w:after="0" w:line="408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учебного предмета «</w:t>
      </w:r>
      <w:r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Логические основы математики</w:t>
      </w:r>
      <w:r w:rsidRPr="00117171">
        <w:rPr>
          <w:rFonts w:ascii="Times New Roman" w:eastAsia="Calibri" w:hAnsi="Times New Roman" w:cs="Times New Roman"/>
          <w:b/>
          <w:iCs w:val="0"/>
          <w:color w:val="000000"/>
          <w:sz w:val="28"/>
          <w:szCs w:val="22"/>
        </w:rPr>
        <w:t>»</w:t>
      </w:r>
    </w:p>
    <w:p w14:paraId="183BCAB4" w14:textId="65B6060C" w:rsidR="00117171" w:rsidRPr="00117171" w:rsidRDefault="00117171" w:rsidP="00117171">
      <w:pPr>
        <w:spacing w:after="0" w:line="408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Times New Roman" w:eastAsia="Calibri" w:hAnsi="Times New Roman" w:cs="Times New Roman"/>
          <w:iCs w:val="0"/>
          <w:color w:val="000000"/>
          <w:sz w:val="28"/>
          <w:szCs w:val="22"/>
        </w:rPr>
        <w:t xml:space="preserve">для обучающихся </w:t>
      </w:r>
      <w:r>
        <w:rPr>
          <w:rFonts w:ascii="Times New Roman" w:eastAsia="Calibri" w:hAnsi="Times New Roman" w:cs="Times New Roman"/>
          <w:iCs w:val="0"/>
          <w:color w:val="000000"/>
          <w:sz w:val="28"/>
          <w:szCs w:val="22"/>
        </w:rPr>
        <w:t xml:space="preserve">10 </w:t>
      </w:r>
      <w:r w:rsidRPr="00117171">
        <w:rPr>
          <w:rFonts w:ascii="Times New Roman" w:eastAsia="Calibri" w:hAnsi="Times New Roman" w:cs="Times New Roman"/>
          <w:iCs w:val="0"/>
          <w:color w:val="000000"/>
          <w:sz w:val="28"/>
          <w:szCs w:val="22"/>
        </w:rPr>
        <w:t>класс</w:t>
      </w:r>
      <w:r>
        <w:rPr>
          <w:rFonts w:ascii="Times New Roman" w:eastAsia="Calibri" w:hAnsi="Times New Roman" w:cs="Times New Roman"/>
          <w:iCs w:val="0"/>
          <w:color w:val="000000"/>
          <w:sz w:val="28"/>
          <w:szCs w:val="22"/>
        </w:rPr>
        <w:t>а</w:t>
      </w:r>
    </w:p>
    <w:p w14:paraId="48DC214C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3FF64C82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66E1E048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026607D2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1F46B8B7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77290B83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7CAB98EC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5E168B25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21E4FC8F" w14:textId="77777777" w:rsidR="00117171" w:rsidRPr="00117171" w:rsidRDefault="00117171" w:rsidP="00117171">
      <w:pPr>
        <w:spacing w:after="0" w:line="276" w:lineRule="auto"/>
        <w:ind w:left="120"/>
        <w:jc w:val="center"/>
        <w:rPr>
          <w:rFonts w:ascii="Calibri" w:eastAsia="Calibri" w:hAnsi="Calibri" w:cs="Times New Roman"/>
          <w:iCs w:val="0"/>
          <w:sz w:val="22"/>
          <w:szCs w:val="22"/>
        </w:rPr>
      </w:pPr>
    </w:p>
    <w:p w14:paraId="68B9C5ED" w14:textId="77777777" w:rsidR="00117171" w:rsidRPr="00117171" w:rsidRDefault="00117171" w:rsidP="00117171">
      <w:pPr>
        <w:spacing w:after="160" w:line="259" w:lineRule="auto"/>
        <w:rPr>
          <w:rFonts w:ascii="Calibri" w:eastAsia="Calibri" w:hAnsi="Calibri" w:cs="Times New Roman"/>
          <w:iCs w:val="0"/>
          <w:sz w:val="22"/>
          <w:szCs w:val="22"/>
        </w:rPr>
      </w:pPr>
      <w:r w:rsidRPr="00117171">
        <w:rPr>
          <w:rFonts w:ascii="Calibri" w:eastAsia="Calibri" w:hAnsi="Calibri" w:cs="Times New Roman"/>
          <w:iCs w:val="0"/>
          <w:sz w:val="22"/>
          <w:szCs w:val="22"/>
        </w:rPr>
        <w:br w:type="page"/>
      </w:r>
    </w:p>
    <w:p w14:paraId="5B90A652" w14:textId="77777777" w:rsidR="00117171" w:rsidRDefault="00117171">
      <w:pPr>
        <w:rPr>
          <w:rFonts w:ascii="Times New Roman" w:hAnsi="Times New Roman" w:cs="Times New Roman"/>
          <w:b/>
          <w:sz w:val="24"/>
          <w:szCs w:val="24"/>
        </w:rPr>
      </w:pPr>
    </w:p>
    <w:p w14:paraId="1878C4B1" w14:textId="34E8A1B7" w:rsidR="004F76D1" w:rsidRPr="004C6B73" w:rsidRDefault="004F76D1" w:rsidP="004C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645F7E0" w14:textId="4829D462" w:rsidR="00A15A53" w:rsidRPr="004C6B73" w:rsidRDefault="00A15A53" w:rsidP="004C6B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Рабочая программа элективного курса «Логические основы математики» составлена на основе основной общеобразовательной программы основного общего образования МАОУ Гимназия № 6, Примерной программы основного общего образования по предмету «Математика», и локального нормативного акта «Порядок разработки рабочих программ по предметам и внеурочной деятельности по ФГОС»</w:t>
      </w:r>
      <w:r w:rsidR="002D0ABD"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.</w:t>
      </w:r>
    </w:p>
    <w:p w14:paraId="76A5B853" w14:textId="78135D50" w:rsidR="002D0ABD" w:rsidRPr="004C6B73" w:rsidRDefault="002D0ABD" w:rsidP="002D0ABD">
      <w:pPr>
        <w:spacing w:after="0" w:line="360" w:lineRule="auto"/>
        <w:outlineLvl w:val="0"/>
        <w:rPr>
          <w:rFonts w:ascii="Times New Roman" w:eastAsia="Calibri" w:hAnsi="Times New Roman" w:cs="Times New Roman"/>
          <w:iCs w:val="0"/>
          <w:kern w:val="28"/>
          <w:sz w:val="24"/>
          <w:szCs w:val="24"/>
          <w:lang w:eastAsia="ru-RU"/>
        </w:rPr>
      </w:pPr>
      <w:r w:rsidRPr="004C6B73">
        <w:rPr>
          <w:rFonts w:ascii="Times New Roman" w:eastAsia="Calibri" w:hAnsi="Times New Roman" w:cs="Times New Roman"/>
          <w:iCs w:val="0"/>
          <w:kern w:val="28"/>
          <w:sz w:val="24"/>
          <w:szCs w:val="24"/>
          <w:lang w:eastAsia="ru-RU"/>
        </w:rPr>
        <w:t>Программа ориентирована на учебно-методический комплект:</w:t>
      </w:r>
      <w:r w:rsidRPr="004C6B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1</w:t>
      </w:r>
      <w:r w:rsidRPr="004C6B73">
        <w:rPr>
          <w:rFonts w:ascii="Times New Roman" w:hAnsi="Times New Roman" w:cs="Times New Roman"/>
          <w:sz w:val="24"/>
          <w:szCs w:val="24"/>
        </w:rPr>
        <w:t xml:space="preserve">. Логические основы математики: </w:t>
      </w:r>
      <w:r w:rsidRPr="004C6B73">
        <w:rPr>
          <w:rFonts w:ascii="Times New Roman" w:hAnsi="Times New Roman" w:cs="Times New Roman"/>
          <w:i/>
          <w:sz w:val="24"/>
          <w:szCs w:val="24"/>
        </w:rPr>
        <w:t>учебное пособие</w:t>
      </w:r>
      <w:r w:rsidRPr="004C6B73">
        <w:rPr>
          <w:rFonts w:ascii="Times New Roman" w:hAnsi="Times New Roman" w:cs="Times New Roman"/>
          <w:sz w:val="24"/>
          <w:szCs w:val="24"/>
        </w:rPr>
        <w:t xml:space="preserve"> к элективному курсу 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А.Д.Гетмановой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«Логические основы математики»/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А.Д.Гетманова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– М., Дрофа, 2006                                                          </w:t>
      </w:r>
    </w:p>
    <w:p w14:paraId="6C29E3F9" w14:textId="20171F1F" w:rsidR="002D0ABD" w:rsidRPr="004C6B73" w:rsidRDefault="002D0ABD" w:rsidP="002D0ABD">
      <w:pPr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2. Логические основы математики: </w:t>
      </w:r>
      <w:r w:rsidRPr="004C6B73">
        <w:rPr>
          <w:rFonts w:ascii="Times New Roman" w:hAnsi="Times New Roman" w:cs="Times New Roman"/>
          <w:i/>
          <w:sz w:val="24"/>
          <w:szCs w:val="24"/>
        </w:rPr>
        <w:t>методическое пособие</w:t>
      </w:r>
      <w:r w:rsidRPr="004C6B73">
        <w:rPr>
          <w:rFonts w:ascii="Times New Roman" w:hAnsi="Times New Roman" w:cs="Times New Roman"/>
          <w:sz w:val="24"/>
          <w:szCs w:val="24"/>
        </w:rPr>
        <w:t xml:space="preserve"> к элективному курсу 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А.Д.Гетмановой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«Логические основы математики»/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А.Д.Гетманова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– М., Дрофа, 2006</w:t>
      </w:r>
    </w:p>
    <w:p w14:paraId="1DD9B266" w14:textId="54535A88" w:rsidR="00BE35AD" w:rsidRPr="004C6B73" w:rsidRDefault="00BE35AD" w:rsidP="00BE35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элективного курса.</w:t>
      </w:r>
    </w:p>
    <w:p w14:paraId="1CC4F291" w14:textId="65040C9E" w:rsidR="008F6DEA" w:rsidRPr="004C6B73" w:rsidRDefault="008F6DEA" w:rsidP="008F6DEA">
      <w:pPr>
        <w:widowControl w:val="0"/>
        <w:autoSpaceDE w:val="0"/>
        <w:autoSpaceDN w:val="0"/>
        <w:adjustRightInd w:val="0"/>
        <w:spacing w:after="0" w:line="276" w:lineRule="auto"/>
        <w:ind w:right="7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реальной необходимостью в наши дни большое значение приобрела проблема полноценной базовой математической под</w:t>
      </w:r>
      <w:r w:rsidR="00E07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готовки учащихся. Учащиеся 10-11</w:t>
      </w:r>
      <w:r w:rsidRPr="004C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14:paraId="25CFF12B" w14:textId="6DC90DAE" w:rsidR="004F76D1" w:rsidRPr="004C6B73" w:rsidRDefault="00A15A53" w:rsidP="00BE35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В</w:t>
      </w:r>
      <w:r w:rsidR="0070541C" w:rsidRPr="004C6B73">
        <w:rPr>
          <w:rFonts w:ascii="Times New Roman" w:hAnsi="Times New Roman" w:cs="Times New Roman"/>
          <w:sz w:val="24"/>
          <w:szCs w:val="24"/>
        </w:rPr>
        <w:t xml:space="preserve"> курсе Логические основы математики рассмотрены общие законы логики,</w:t>
      </w:r>
      <w:r w:rsidR="000717F2" w:rsidRPr="004C6B73">
        <w:rPr>
          <w:rFonts w:ascii="Times New Roman" w:hAnsi="Times New Roman" w:cs="Times New Roman"/>
          <w:sz w:val="24"/>
          <w:szCs w:val="24"/>
        </w:rPr>
        <w:t xml:space="preserve"> которые лежат в основе любого учебного процесса. Логические знания (формы абстрактного мышления и законы правильного мышления) позволяют более четко мыслить, аргументировано проводить доказательства. Основные законы и приемы логики проиллюстрированы примерами, в основном, относящиеся к математике.</w:t>
      </w:r>
      <w:r w:rsidR="00BE35AD" w:rsidRPr="004C6B73">
        <w:rPr>
          <w:rFonts w:ascii="Times New Roman" w:hAnsi="Times New Roman" w:cs="Times New Roman"/>
          <w:sz w:val="24"/>
          <w:szCs w:val="24"/>
        </w:rPr>
        <w:t xml:space="preserve"> Курс состоит из 2-х частей – теоретической практической. Теоретическая часть включает логические знания: 1) формы абстрактного мышления – понятия, суждения умозаключения; 2) законы правильного мышления – тождества, </w:t>
      </w:r>
      <w:proofErr w:type="spellStart"/>
      <w:r w:rsidR="00BE35AD" w:rsidRPr="004C6B73"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 w:rsidR="00BE35AD" w:rsidRPr="004C6B73">
        <w:rPr>
          <w:rFonts w:ascii="Times New Roman" w:hAnsi="Times New Roman" w:cs="Times New Roman"/>
          <w:sz w:val="24"/>
          <w:szCs w:val="24"/>
        </w:rPr>
        <w:t>, исключенного третьего и достаточного основания. Практическая часть представляет собой пробы своих сил, возможностей в применении законов и приемов логики, позволяет научить учащихся мыслить более четко, аргументировано, чему и помогает решение логических задач.</w:t>
      </w:r>
    </w:p>
    <w:p w14:paraId="301013E9" w14:textId="78CA0F13" w:rsidR="00C37B65" w:rsidRPr="004C6B73" w:rsidRDefault="00C37B65" w:rsidP="004C6B73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C6B73">
        <w:rPr>
          <w:b/>
          <w:bCs/>
          <w:color w:val="000000"/>
        </w:rPr>
        <w:t>Цель курса</w:t>
      </w:r>
      <w:r w:rsidRPr="004C6B73">
        <w:rPr>
          <w:color w:val="000000"/>
        </w:rPr>
        <w:t> – дать учащимся знание законов и логических форм мышления, а также сформировать навыки и умения, необходимые для реализации полученных знаний на практике и в повседневной жизни.</w:t>
      </w:r>
    </w:p>
    <w:p w14:paraId="73D8AF3A" w14:textId="77777777" w:rsidR="00C37B65" w:rsidRPr="004C6B73" w:rsidRDefault="00C37B65" w:rsidP="004C6B73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t>Курс призван способствовать решению </w:t>
      </w:r>
      <w:r w:rsidRPr="004C6B73">
        <w:rPr>
          <w:b/>
          <w:bCs/>
          <w:color w:val="000000"/>
        </w:rPr>
        <w:t>следующих задач:</w:t>
      </w:r>
    </w:p>
    <w:p w14:paraId="5AC73F40" w14:textId="77777777" w:rsidR="00C37B65" w:rsidRPr="004C6B73" w:rsidRDefault="00C37B65" w:rsidP="004C6B73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t>Дать четкие научные представления об основных темах логики.</w:t>
      </w:r>
    </w:p>
    <w:p w14:paraId="28D26BC5" w14:textId="77777777" w:rsidR="00C37B65" w:rsidRPr="004C6B73" w:rsidRDefault="00C37B65" w:rsidP="004C6B73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lastRenderedPageBreak/>
        <w:t>Акцентировать внимание учащихся на разделах математики, связанных с обучением, научить учащихся применять полученные знания в процессе изучения математики, информатики, физике и других предметов.</w:t>
      </w:r>
    </w:p>
    <w:p w14:paraId="2B7D1F29" w14:textId="77777777" w:rsidR="00C37B65" w:rsidRPr="004C6B73" w:rsidRDefault="00C37B65" w:rsidP="004C6B73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t>Увязать изучение логики с эристикой, а также с эстетикой.</w:t>
      </w:r>
    </w:p>
    <w:p w14:paraId="7A214361" w14:textId="77777777" w:rsidR="00C37B65" w:rsidRPr="004C6B73" w:rsidRDefault="00C37B65" w:rsidP="004C6B73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t>Выработать у учащихся умения и навыки решения логических задач; научить их иллюстрировать различные виды понятий, суждений, умозаключений новыми примерами, найденными ими в художественной и учебной литературе.</w:t>
      </w:r>
    </w:p>
    <w:p w14:paraId="6922D81F" w14:textId="77777777" w:rsidR="00C37B65" w:rsidRPr="004C6B73" w:rsidRDefault="00C37B65" w:rsidP="004C6B73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4C6B73">
        <w:rPr>
          <w:color w:val="000000"/>
        </w:rPr>
        <w:t>Предложить учащимся оптимальное сочетание традиционной формальной логики и элементов символической логики.</w:t>
      </w:r>
    </w:p>
    <w:p w14:paraId="09C47EE0" w14:textId="51F95CAA" w:rsidR="00A15A53" w:rsidRPr="004C6B73" w:rsidRDefault="00BE35AD" w:rsidP="00A1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15A53" w:rsidRPr="004C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элективного курса в учебном плане.</w:t>
      </w:r>
    </w:p>
    <w:p w14:paraId="52440395" w14:textId="70BD86E9" w:rsidR="00A15A53" w:rsidRPr="004C6B73" w:rsidRDefault="00A15A53" w:rsidP="008F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</w:t>
      </w:r>
      <w:r w:rsidR="00E07E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МАОУ «Гимназия №6» на 2023-2024</w:t>
      </w: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элективного курса в 1</w:t>
      </w:r>
      <w:r w:rsidR="00BE35AD"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 час в неделю, 3</w:t>
      </w:r>
      <w:r w:rsidR="00E07E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E35AD"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 </w:t>
      </w:r>
    </w:p>
    <w:p w14:paraId="164A4B6A" w14:textId="77777777" w:rsidR="00A15A53" w:rsidRPr="004C6B73" w:rsidRDefault="00A15A53" w:rsidP="008F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учётом контингента класса и в соответствии с принципом минимакса. Принцип минимакса заключается в следующем: школа должна предложить учащемуся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компонента государственного образовательного стандарта). Предлагаемые задачи различны по уровню    сложности: от простых упражнений   на применение   изученных   формул до заданий повышенной сложности. Разнообразный дидактический материал даёт   возможность отбирать дополнительные задания   для учащихся   разной степени   подготовки: уровень сложности задач варьируется от простых до конкурсных и олимпиадных. Все занятия направлены на развитие познавательного интереса   учащихся   к предмету, на расширение представлений об изучаемом   материале, на решение новых и интересных задач.</w:t>
      </w:r>
    </w:p>
    <w:p w14:paraId="338139F9" w14:textId="77777777" w:rsidR="00BE35AD" w:rsidRPr="004C6B73" w:rsidRDefault="00BE35AD" w:rsidP="00BE3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  <w:t xml:space="preserve">3.   </w:t>
      </w:r>
      <w:proofErr w:type="spellStart"/>
      <w:r w:rsidRPr="004C6B73"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  <w:t>Общеучебные</w:t>
      </w:r>
      <w:proofErr w:type="spellEnd"/>
      <w:r w:rsidRPr="004C6B73"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  <w:t xml:space="preserve"> умения и навыки, предметные результаты</w:t>
      </w:r>
    </w:p>
    <w:p w14:paraId="7F99DF84" w14:textId="77777777" w:rsidR="00BE35AD" w:rsidRPr="004C6B73" w:rsidRDefault="00BE35AD" w:rsidP="00BE35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bCs/>
          <w:iCs w:val="0"/>
          <w:color w:val="000000"/>
          <w:spacing w:val="-5"/>
          <w:sz w:val="24"/>
          <w:szCs w:val="24"/>
          <w:lang w:eastAsia="ru-RU"/>
        </w:rPr>
        <w:t>освоения элективного курса.</w:t>
      </w:r>
    </w:p>
    <w:p w14:paraId="4D20D7E5" w14:textId="77777777" w:rsidR="00BE35AD" w:rsidRPr="004C6B73" w:rsidRDefault="00BE35AD" w:rsidP="008F6DEA">
      <w:pPr>
        <w:spacing w:after="0" w:line="276" w:lineRule="auto"/>
        <w:jc w:val="both"/>
        <w:rPr>
          <w:rFonts w:ascii="Times New Roman" w:eastAsia="Times New Roman" w:hAnsi="Times New Roman" w:cs="Times New Roman"/>
          <w:iCs w:val="0"/>
          <w:color w:val="000000"/>
          <w:spacing w:val="-4"/>
          <w:sz w:val="24"/>
          <w:szCs w:val="24"/>
          <w:lang w:eastAsia="ru-RU"/>
        </w:rPr>
      </w:pPr>
      <w:r w:rsidRPr="004C6B73">
        <w:rPr>
          <w:rFonts w:ascii="Times New Roman" w:eastAsia="TimesNewRomanPS-BoldMT" w:hAnsi="Times New Roman" w:cs="Times New Roman"/>
          <w:bCs/>
          <w:iCs w:val="0"/>
          <w:sz w:val="24"/>
          <w:szCs w:val="24"/>
          <w:lang w:eastAsia="ru-RU"/>
        </w:rPr>
        <w:t xml:space="preserve">Педагогическим инструментом </w:t>
      </w: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реализации поставленных целей в данном курсе является системно - деятельностный подход. </w:t>
      </w:r>
    </w:p>
    <w:p w14:paraId="0007394C" w14:textId="77777777" w:rsidR="00BE35AD" w:rsidRPr="004C6B73" w:rsidRDefault="00BE35AD" w:rsidP="008F6DEA">
      <w:pPr>
        <w:spacing w:after="0" w:line="276" w:lineRule="auto"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Основные результаты освоения данного элективного курса.</w:t>
      </w:r>
    </w:p>
    <w:p w14:paraId="302DC891" w14:textId="77777777" w:rsidR="00BE35AD" w:rsidRPr="004C6B73" w:rsidRDefault="00BE35AD" w:rsidP="008F6DEA">
      <w:pPr>
        <w:spacing w:after="0" w:line="276" w:lineRule="auto"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proofErr w:type="spellStart"/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Общеучебные</w:t>
      </w:r>
      <w:proofErr w:type="spellEnd"/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умения и навыки:</w:t>
      </w:r>
    </w:p>
    <w:p w14:paraId="67741FBE" w14:textId="77777777" w:rsidR="00BE35AD" w:rsidRPr="004C6B73" w:rsidRDefault="00BE35AD" w:rsidP="008F6DE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сформированная мотивация учащихся к изучению математики;</w:t>
      </w:r>
    </w:p>
    <w:p w14:paraId="6CF2A4EC" w14:textId="77777777" w:rsidR="00BE35AD" w:rsidRPr="004C6B73" w:rsidRDefault="00BE35AD" w:rsidP="008F6DE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практики; </w:t>
      </w:r>
    </w:p>
    <w:p w14:paraId="33ADD6F7" w14:textId="77777777" w:rsidR="00BE35AD" w:rsidRPr="004C6B73" w:rsidRDefault="00BE35AD" w:rsidP="008F6D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14:paraId="2F1C847E" w14:textId="77777777" w:rsidR="00BE35AD" w:rsidRPr="004C6B73" w:rsidRDefault="00BE35AD" w:rsidP="008F6D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413A98A" w14:textId="77777777" w:rsidR="00BE35AD" w:rsidRPr="004C6B73" w:rsidRDefault="00BE35AD" w:rsidP="008F6D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осознанный выбор будущей профессии на основе понимания </w:t>
      </w:r>
      <w:proofErr w:type="spellStart"/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еѐ</w:t>
      </w:r>
      <w:proofErr w:type="spellEnd"/>
      <w:r w:rsidRPr="004C6B73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ценностного содержания и возможностей реализации собственных жизненных планов.</w:t>
      </w:r>
    </w:p>
    <w:p w14:paraId="11433485" w14:textId="77777777" w:rsidR="004F76D1" w:rsidRPr="004C6B73" w:rsidRDefault="00A57EFB" w:rsidP="008F6DE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В процессе преподавания курса могут использоваться разнообразные формы занятий и методы обучения, комбинированные занятия, конференции, индивидуальные и групповые, беседы, семинары.</w:t>
      </w:r>
    </w:p>
    <w:p w14:paraId="5A427EF9" w14:textId="551EBBB4" w:rsidR="004F76D1" w:rsidRPr="004C6B73" w:rsidRDefault="00A57EFB" w:rsidP="008F6DE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lastRenderedPageBreak/>
        <w:t>Изучение курса предполагает активное участие школьников в подготовке и проведени</w:t>
      </w:r>
      <w:r w:rsidR="00340358" w:rsidRPr="004C6B73">
        <w:rPr>
          <w:rFonts w:ascii="Times New Roman" w:hAnsi="Times New Roman" w:cs="Times New Roman"/>
          <w:sz w:val="24"/>
          <w:szCs w:val="24"/>
        </w:rPr>
        <w:t>и занятий, насыщение уроков домашних заданий различными упражнениями из школьного курса математики других учебных дисциплин, моделирование практических ситуаций.</w:t>
      </w:r>
    </w:p>
    <w:p w14:paraId="38C3D850" w14:textId="77777777" w:rsidR="00C37B65" w:rsidRPr="004C6B73" w:rsidRDefault="00BE35AD" w:rsidP="00C37B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B7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5B834AA3" w14:textId="6F1B07DE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Учащиеся должны</w:t>
      </w:r>
      <w:r w:rsidRPr="004C6B73">
        <w:rPr>
          <w:b/>
          <w:bCs/>
        </w:rPr>
        <w:t> </w:t>
      </w:r>
      <w:r w:rsidRPr="004C6B73">
        <w:t>знать:</w:t>
      </w:r>
    </w:p>
    <w:p w14:paraId="56D323CF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Формы мышления.</w:t>
      </w:r>
    </w:p>
    <w:p w14:paraId="7D1198CF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Законы мышления.</w:t>
      </w:r>
    </w:p>
    <w:p w14:paraId="27202A85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Способы доказательства и опровержения.</w:t>
      </w:r>
    </w:p>
    <w:p w14:paraId="180C0AC2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Виды логических ошибок, встречающихся в ходе доказательства и опровержения.</w:t>
      </w:r>
    </w:p>
    <w:p w14:paraId="2105712C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Знать виды гипотез: общие, частные, единичные.</w:t>
      </w:r>
    </w:p>
    <w:p w14:paraId="68D35D67" w14:textId="77777777" w:rsidR="00C37B65" w:rsidRPr="004C6B73" w:rsidRDefault="00C37B65" w:rsidP="00C37B65">
      <w:pPr>
        <w:pStyle w:val="af7"/>
        <w:numPr>
          <w:ilvl w:val="0"/>
          <w:numId w:val="6"/>
        </w:numPr>
        <w:spacing w:before="0" w:beforeAutospacing="0" w:after="0" w:afterAutospacing="0" w:line="276" w:lineRule="auto"/>
      </w:pPr>
      <w:r w:rsidRPr="004C6B73">
        <w:t>Владеть основными знаниями из раздела математической (символической) логики</w:t>
      </w:r>
    </w:p>
    <w:p w14:paraId="0FB33002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уметь:</w:t>
      </w:r>
    </w:p>
    <w:p w14:paraId="68456C4E" w14:textId="7777777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Иллюстрировать различные виды понятий, суждений, умозаключений новыми примерами, найденными в художественной литературе и в учебниках по математике для средней школы.</w:t>
      </w:r>
    </w:p>
    <w:p w14:paraId="4A58D349" w14:textId="7777777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Записывать структуру сложных суждений и ряда дедуктивных умозаключений в виде формул математической логики.</w:t>
      </w:r>
    </w:p>
    <w:p w14:paraId="4CAE8763" w14:textId="7777777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Находить отношения между понятиями, используя круги Эйлера, в том числе между математическими понятиями.</w:t>
      </w:r>
    </w:p>
    <w:p w14:paraId="5E8CC212" w14:textId="7777777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Практически владеть навыками аргументации, доказательства и опровержения.</w:t>
      </w:r>
    </w:p>
    <w:p w14:paraId="58FE15F6" w14:textId="7777777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вскрывать ошибки в математических софизмах.</w:t>
      </w:r>
    </w:p>
    <w:p w14:paraId="72C5AAA1" w14:textId="1BE39762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 w:line="276" w:lineRule="auto"/>
      </w:pPr>
      <w:r w:rsidRPr="004C6B73">
        <w:t>Уметь решать логические задачи по теоретическому материалу науки логики и математики и занимательные задачи по логике.</w:t>
      </w:r>
    </w:p>
    <w:p w14:paraId="7CD75CA5" w14:textId="4C4E4BFB" w:rsidR="00701217" w:rsidRPr="004C6B73" w:rsidRDefault="00BE35AD" w:rsidP="00C37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01217" w:rsidRPr="004C6B7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6D0A2278" w14:textId="77777777" w:rsidR="00F95A9A" w:rsidRPr="004C6B73" w:rsidRDefault="00F95A9A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Предмет и значение логики</w:t>
      </w:r>
    </w:p>
    <w:p w14:paraId="38D9519A" w14:textId="612D83C0" w:rsidR="00F95A9A" w:rsidRPr="004C6B73" w:rsidRDefault="00897357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Фомы чувственного познания</w:t>
      </w:r>
      <w:r w:rsidR="00BE35AD" w:rsidRPr="004C6B73">
        <w:rPr>
          <w:rFonts w:ascii="Times New Roman" w:hAnsi="Times New Roman" w:cs="Times New Roman"/>
          <w:sz w:val="24"/>
          <w:szCs w:val="24"/>
        </w:rPr>
        <w:t xml:space="preserve"> (</w:t>
      </w:r>
      <w:r w:rsidRPr="004C6B73">
        <w:rPr>
          <w:rFonts w:ascii="Times New Roman" w:hAnsi="Times New Roman" w:cs="Times New Roman"/>
          <w:sz w:val="24"/>
          <w:szCs w:val="24"/>
        </w:rPr>
        <w:t xml:space="preserve">ощущение, восприятие, представление). </w:t>
      </w:r>
      <w:r w:rsidR="00986375" w:rsidRPr="004C6B73">
        <w:rPr>
          <w:rFonts w:ascii="Times New Roman" w:hAnsi="Times New Roman" w:cs="Times New Roman"/>
          <w:sz w:val="24"/>
          <w:szCs w:val="24"/>
        </w:rPr>
        <w:t>Формы абстрактного мышления (понятие, суждение, умозаключение).</w:t>
      </w:r>
    </w:p>
    <w:p w14:paraId="041C4C1A" w14:textId="77777777" w:rsidR="00986375" w:rsidRPr="004C6B73" w:rsidRDefault="0098637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Как возникла и развивалась логика. Роль логики и повышении культуры мышления. Значение логики – рациональная основа процесса обучения, в том числе математике.</w:t>
      </w:r>
    </w:p>
    <w:p w14:paraId="4CA03C0A" w14:textId="77777777" w:rsidR="00986375" w:rsidRPr="004C6B73" w:rsidRDefault="0098637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Описательные и логические термины: логические связи, кванторы. Составление формул для сложных суждений.</w:t>
      </w:r>
    </w:p>
    <w:p w14:paraId="3A2C271F" w14:textId="77777777" w:rsidR="00986375" w:rsidRPr="004C6B73" w:rsidRDefault="0098637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Понятие</w:t>
      </w:r>
    </w:p>
    <w:p w14:paraId="4AE5A1C9" w14:textId="77777777" w:rsidR="00986375" w:rsidRPr="004C6B73" w:rsidRDefault="0098637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Понятие как форма мышления.</w:t>
      </w:r>
    </w:p>
    <w:p w14:paraId="667C6778" w14:textId="77777777" w:rsidR="00986375" w:rsidRPr="004C6B73" w:rsidRDefault="0098637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Виды признаков предметов: свойства и отношения. Языковые формы выражения понятий. Языковые формы выражения понятий. Роль понятий и познании (на примерах математики, информатики и др. школьных дисциплин).</w:t>
      </w:r>
    </w:p>
    <w:p w14:paraId="4D9A636C" w14:textId="77777777" w:rsidR="00986375" w:rsidRPr="004C6B73" w:rsidRDefault="0098637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Основные логические приемы формирования понятий: анализ, синтез, сравнение, абстрагирование, обобщение. Объем и содержание понятия.</w:t>
      </w:r>
    </w:p>
    <w:p w14:paraId="36E5179A" w14:textId="77777777" w:rsidR="00986375" w:rsidRPr="004C6B73" w:rsidRDefault="0098637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lastRenderedPageBreak/>
        <w:t>Виды понятий. Отношения между понятиями.</w:t>
      </w:r>
    </w:p>
    <w:p w14:paraId="0DC741F8" w14:textId="77777777" w:rsidR="00986375" w:rsidRPr="004C6B73" w:rsidRDefault="00677122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Совместимые и несовместимые понятия. Типы совместимости: равнозначность, перекрещивание, подчинение. Типы несовместимости: соподчинение, противоположность, противоречие. Решение задач, включающих понятие на материале математики, информатики и др. предметов.</w:t>
      </w:r>
    </w:p>
    <w:p w14:paraId="303A8476" w14:textId="77777777" w:rsidR="00677122" w:rsidRPr="004C6B73" w:rsidRDefault="00677122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Определение понятия.</w:t>
      </w:r>
    </w:p>
    <w:p w14:paraId="4FF873A4" w14:textId="77777777" w:rsidR="00677122" w:rsidRPr="004C6B73" w:rsidRDefault="00677122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Реальные и номинальные определения. Правила определения понятий. Ошибки, возможные в определении.</w:t>
      </w:r>
      <w:r w:rsidR="000A595A" w:rsidRPr="004C6B73">
        <w:rPr>
          <w:rFonts w:ascii="Times New Roman" w:hAnsi="Times New Roman" w:cs="Times New Roman"/>
          <w:sz w:val="24"/>
          <w:szCs w:val="24"/>
        </w:rPr>
        <w:t xml:space="preserve"> Приемы сходные с определением понятий: описание, характеристика, разъяснение по средствам примера, сравнение, различие. Нахождение учащимися определений понятий и использования приемов, их заменяющих, в школьных учебниках по математике и в научной и детской литературе.</w:t>
      </w:r>
    </w:p>
    <w:p w14:paraId="09792D14" w14:textId="77777777" w:rsidR="000A595A" w:rsidRPr="004C6B73" w:rsidRDefault="000A595A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Деление понятий.</w:t>
      </w:r>
    </w:p>
    <w:p w14:paraId="08C30B38" w14:textId="77777777" w:rsidR="000A595A" w:rsidRPr="004C6B73" w:rsidRDefault="000A595A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Виды деления: по видоизменению признака и дихотомическое (двучленное). Правила деления понятий. Возможные ошибки в делении. </w:t>
      </w:r>
      <w:r w:rsidR="00763DF5" w:rsidRPr="004C6B73">
        <w:rPr>
          <w:rFonts w:ascii="Times New Roman" w:hAnsi="Times New Roman" w:cs="Times New Roman"/>
          <w:sz w:val="24"/>
          <w:szCs w:val="24"/>
        </w:rPr>
        <w:t>Использование операции деления понятий классификации в математике.</w:t>
      </w:r>
    </w:p>
    <w:p w14:paraId="3D922A9A" w14:textId="77777777" w:rsidR="00763DF5" w:rsidRPr="004C6B73" w:rsidRDefault="00763DF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Обобщение и ограничение понятий.</w:t>
      </w:r>
    </w:p>
    <w:p w14:paraId="2B7925D2" w14:textId="77777777" w:rsidR="00763DF5" w:rsidRPr="004C6B73" w:rsidRDefault="00763DF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Использование этих логических операций в математике.</w:t>
      </w:r>
    </w:p>
    <w:p w14:paraId="61ACB4E4" w14:textId="77777777" w:rsidR="00763DF5" w:rsidRPr="004C6B73" w:rsidRDefault="00763DF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Суждение (высказывание)</w:t>
      </w:r>
    </w:p>
    <w:p w14:paraId="39A4733C" w14:textId="77777777" w:rsidR="00763DF5" w:rsidRPr="004C6B73" w:rsidRDefault="00763DF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Общая характеристика суждения.</w:t>
      </w:r>
    </w:p>
    <w:p w14:paraId="74E5878E" w14:textId="77777777" w:rsidR="00763DF5" w:rsidRPr="004C6B73" w:rsidRDefault="00763DF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Суждение и предложение.</w:t>
      </w:r>
    </w:p>
    <w:p w14:paraId="248E4CB9" w14:textId="77777777" w:rsidR="00763DF5" w:rsidRPr="004C6B73" w:rsidRDefault="00763DF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Виды простых суждений:</w:t>
      </w:r>
    </w:p>
    <w:p w14:paraId="02220BAF" w14:textId="77777777" w:rsidR="00763DF5" w:rsidRPr="004C6B73" w:rsidRDefault="00763DF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Суждение свойства (атрибутивное), суждение существования, суждения с отношениями.</w:t>
      </w:r>
    </w:p>
    <w:p w14:paraId="6F26EE12" w14:textId="77777777" w:rsidR="00A804D4" w:rsidRPr="004C6B73" w:rsidRDefault="00A804D4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Простое суждение и его состав:</w:t>
      </w:r>
    </w:p>
    <w:p w14:paraId="43881CE8" w14:textId="77777777" w:rsidR="00A804D4" w:rsidRPr="004C6B73" w:rsidRDefault="00A804D4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Субъект, предикат, связка, кванторное слово. Классификация простых</w:t>
      </w:r>
      <w:r w:rsidR="00615F65" w:rsidRPr="004C6B73">
        <w:rPr>
          <w:rFonts w:ascii="Times New Roman" w:hAnsi="Times New Roman" w:cs="Times New Roman"/>
          <w:sz w:val="24"/>
          <w:szCs w:val="24"/>
        </w:rPr>
        <w:t xml:space="preserve"> суждений по качеству и количеству. Объединенная классификация простых суждений по качеству и количеству. Приведение суждения к четкой логической форме.</w:t>
      </w:r>
    </w:p>
    <w:p w14:paraId="57C9BE21" w14:textId="77777777" w:rsidR="00615F65" w:rsidRPr="004C6B73" w:rsidRDefault="00615F6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 xml:space="preserve">Сложное суждение и его виды. </w:t>
      </w:r>
    </w:p>
    <w:p w14:paraId="718FED9F" w14:textId="77777777" w:rsidR="00615F65" w:rsidRPr="004C6B73" w:rsidRDefault="00615F6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Образование сложных суждений из простых с помощью логических связок: конъюнкции, дизъюнкции, импликации, эквиваленции и отрицания. Составление формул для сложных  суждений. Приведение содержательных примеров сложных суждений по данной формуле исчисления в</w:t>
      </w:r>
      <w:r w:rsidR="00FD5B45" w:rsidRPr="004C6B73">
        <w:rPr>
          <w:rFonts w:ascii="Times New Roman" w:hAnsi="Times New Roman" w:cs="Times New Roman"/>
          <w:sz w:val="24"/>
          <w:szCs w:val="24"/>
        </w:rPr>
        <w:t>ысказываний.</w:t>
      </w:r>
    </w:p>
    <w:p w14:paraId="399BF3B5" w14:textId="77777777" w:rsidR="00FD5B45" w:rsidRPr="004C6B73" w:rsidRDefault="00FD5B45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Законы (принципы) правильного мышления</w:t>
      </w:r>
    </w:p>
    <w:p w14:paraId="2EE145D7" w14:textId="77777777" w:rsidR="00FD5B45" w:rsidRPr="004C6B73" w:rsidRDefault="00FD5B4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Основные черты правильного мышления: определенность, последовательность, непротиворечивость и доказательность.</w:t>
      </w:r>
    </w:p>
    <w:p w14:paraId="13410FD7" w14:textId="77777777" w:rsidR="00FD5B45" w:rsidRPr="004C6B73" w:rsidRDefault="00FD5B4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законов (принципов) правильного мышления.</w:t>
      </w:r>
    </w:p>
    <w:p w14:paraId="42097090" w14:textId="77777777" w:rsidR="00FD5B45" w:rsidRPr="004C6B73" w:rsidRDefault="00FD5B45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Закон торжества. Закон непротиворечия. Закон исключенного третьего. Закон достаточного основания. Нахождение учащимися примеров, показывающих нарушение этих законов и мышлении.</w:t>
      </w:r>
    </w:p>
    <w:p w14:paraId="7F302CC2" w14:textId="77777777" w:rsidR="004D7473" w:rsidRPr="004C6B73" w:rsidRDefault="004D7473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Дедуктивные умозаключения</w:t>
      </w:r>
    </w:p>
    <w:p w14:paraId="7632169E" w14:textId="77777777" w:rsidR="004D7473" w:rsidRPr="004C6B73" w:rsidRDefault="004D7473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Общее понятие об умозаключении. Структура умозаключения: посылки; заключение; логическая связь между посылками и заключением (выводы). Виды умозаключений: дедуктивные, индуктивные, по аналогии.                                     Понятие дедуктивного умозаключения. Необходимый характер логического следования в правильно построенных дедуктивных умозаключениях.                Умозаключения непосредственные и опосредованные. Непосредственные умозаключения: превращение, обращение, противопоставление предикату. Простой категорический силлогизм. Состав, фигуры, модусы правила категорического силлогизма.                                                                                                  Выводы логики высказываний. Прямые выводы.                                                                    Условные умозаключения.  Чисто условные умозаключения. Условно-категорические умозаключения.                                                                                                         Разделительные умозаключения. Чисто разделительные и разделительные и разделительно-категорические умозаключения. Дилеммы.  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Трилеммы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>.</w:t>
      </w:r>
    </w:p>
    <w:p w14:paraId="7A9AAD3F" w14:textId="77777777" w:rsidR="004D7473" w:rsidRPr="004C6B73" w:rsidRDefault="004D7473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Математическая (символическая) логика. Современная дедуктивная логика</w:t>
      </w:r>
      <w:r w:rsidRPr="004C6B73">
        <w:rPr>
          <w:rFonts w:ascii="Times New Roman" w:hAnsi="Times New Roman" w:cs="Times New Roman"/>
          <w:sz w:val="24"/>
          <w:szCs w:val="24"/>
        </w:rPr>
        <w:t>.</w:t>
      </w:r>
    </w:p>
    <w:p w14:paraId="1AF541D9" w14:textId="77777777" w:rsidR="004D7473" w:rsidRPr="004C6B73" w:rsidRDefault="004D7473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Операции с классами (объемами) понятий: объединение, пересечение, вычитание. Решение задач, включающих два, три или большее число классов на материале математике, информатике и других школьных учебных предметов.                                                                                                                  Исчисление высказываний (пропозициональная логика).                                                   Понятие высказывания. Простые и сложные высказывания. Способы образования сложных высказываний с помощью логических связок: конъюнкции дизъюнкции, 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эквиваленции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и отрицания. Тождественно-истинные формулы, тождественно-ложные формулы и выполнимые формулы. Исчисление высказываний. Отрицание простых  и сложных суждений Образование суждения, противоречащего сложному суждению.                  Логическое противоречие.  Закон </w:t>
      </w:r>
      <w:proofErr w:type="spellStart"/>
      <w:r w:rsidRPr="004C6B73"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 w:rsidRPr="004C6B73">
        <w:rPr>
          <w:rFonts w:ascii="Times New Roman" w:hAnsi="Times New Roman" w:cs="Times New Roman"/>
          <w:sz w:val="24"/>
          <w:szCs w:val="24"/>
        </w:rPr>
        <w:t xml:space="preserve"> и закон исключенного третьего.                                                                                                                    Выражение логических связок в естественном языке.                                                       Логическое следствие. Равносильные формулы. Доказательство эквивалентности двух выражений путем эквивалентных преобразований.</w:t>
      </w:r>
    </w:p>
    <w:p w14:paraId="4DEBF454" w14:textId="77777777" w:rsidR="00763AFF" w:rsidRPr="004C6B73" w:rsidRDefault="00763AFF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Индуктивные умозаключения</w:t>
      </w:r>
    </w:p>
    <w:p w14:paraId="700913D4" w14:textId="77777777" w:rsidR="00763AFF" w:rsidRPr="004C6B73" w:rsidRDefault="00763AFF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Понятие индуктивного умозаключения и его виды. Полная индукция и ее использование в математике. Математическая индукция. Неполная индукция                                        и ее виды: индукция через простое перечисление; индукция через анализ и отбор фактов; научная индукция. Условия повышения достоверности  индуктивного умозаключения.                                                                                                 Индуктивные методы установления причинных связей.                                            Метод сходства. Метод различия. Метод сопутствующих изменений Метод остатков. Роль индуктивных умозаключений в познании. Взаимосвязь индукции и дедукции в познании и </w:t>
      </w:r>
      <w:r w:rsidRPr="004C6B73">
        <w:rPr>
          <w:rFonts w:ascii="Times New Roman" w:hAnsi="Times New Roman" w:cs="Times New Roman"/>
          <w:sz w:val="24"/>
          <w:szCs w:val="24"/>
        </w:rPr>
        <w:lastRenderedPageBreak/>
        <w:t>учебном процессе. Индуктивные дедуктивные методы изложения учебного материала в математике.</w:t>
      </w:r>
    </w:p>
    <w:p w14:paraId="274A99A3" w14:textId="77777777" w:rsidR="00763AFF" w:rsidRPr="004C6B73" w:rsidRDefault="00763AFF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Умозаключения по аналогии</w:t>
      </w:r>
    </w:p>
    <w:p w14:paraId="73F4D229" w14:textId="11A58D1A" w:rsidR="00763AFF" w:rsidRPr="004C6B73" w:rsidRDefault="00763AFF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Аналогия и ее структура. Виды умозаключения по аналогии: аналогия свойств и аналогия отношений. Нестрогая и строгая аналогия. Ложная аналогия. Условия повышения степени вероятности заключений в выводах нестрогой аналогии. Достоверность      заключений в выводах строгой аналогии. Роль аналогии в познании.</w:t>
      </w:r>
      <w:r w:rsidR="00BE35AD" w:rsidRPr="004C6B73">
        <w:rPr>
          <w:rFonts w:ascii="Times New Roman" w:hAnsi="Times New Roman" w:cs="Times New Roman"/>
          <w:sz w:val="24"/>
          <w:szCs w:val="24"/>
        </w:rPr>
        <w:t xml:space="preserve"> </w:t>
      </w:r>
      <w:r w:rsidRPr="004C6B73">
        <w:rPr>
          <w:rFonts w:ascii="Times New Roman" w:hAnsi="Times New Roman" w:cs="Times New Roman"/>
          <w:sz w:val="24"/>
          <w:szCs w:val="24"/>
        </w:rPr>
        <w:t>Аналогия логическая основа метода моделирования в науке и технике. Использование аналогий в процессе обучения на уроках истории, физики,  астрономии, математики, биологии и др. Д. Пойа о примерах применения аналогий в математике.</w:t>
      </w:r>
    </w:p>
    <w:p w14:paraId="122F67D5" w14:textId="77777777" w:rsidR="00763AFF" w:rsidRPr="004C6B73" w:rsidRDefault="00763AFF" w:rsidP="00B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Искусство доказательства и опровержения</w:t>
      </w:r>
    </w:p>
    <w:p w14:paraId="3FAF1073" w14:textId="6F476EE0" w:rsidR="00763AFF" w:rsidRPr="004C6B73" w:rsidRDefault="00763AFF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Структура и виды доказательств. Доказательство и убеждение. Структура доказательства: тезис, аргументы, демонстрация. Роль доказательства в школьном обучении, в том числе в математике.                                                                       Прямое и косвенное доказательство. Использование их в математике.                    Правила доказательного рассуждения: по отношению к тезису, к аргументам, к форме доказательства.                                                                                                       Логическая ошибка относительно доказываемого тезиса, ошибка и в аргументах доказательства и в форме доказательства. Понятия о логических парадоксах. Математические софизмы.                                                                      Опровержение. Структура опровержения. Опровержение тезиса (прямое и косвенное);</w:t>
      </w:r>
      <w:r w:rsidR="00BE35AD" w:rsidRPr="004C6B73">
        <w:rPr>
          <w:rFonts w:ascii="Times New Roman" w:hAnsi="Times New Roman" w:cs="Times New Roman"/>
          <w:sz w:val="24"/>
          <w:szCs w:val="24"/>
        </w:rPr>
        <w:t xml:space="preserve"> </w:t>
      </w:r>
      <w:r w:rsidRPr="004C6B73">
        <w:rPr>
          <w:rFonts w:ascii="Times New Roman" w:hAnsi="Times New Roman" w:cs="Times New Roman"/>
          <w:sz w:val="24"/>
          <w:szCs w:val="24"/>
        </w:rPr>
        <w:t>критика аргументов; выявление несостоятельности демонстрации.</w:t>
      </w:r>
    </w:p>
    <w:p w14:paraId="3A16DCDA" w14:textId="29094B4A" w:rsidR="00763AFF" w:rsidRPr="004C6B73" w:rsidRDefault="00763AFF" w:rsidP="00BE35AD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 xml:space="preserve">Гипотеза.    </w:t>
      </w:r>
      <w:r w:rsidRPr="004C6B73">
        <w:rPr>
          <w:rFonts w:ascii="Times New Roman" w:hAnsi="Times New Roman" w:cs="Times New Roman"/>
          <w:sz w:val="24"/>
          <w:szCs w:val="24"/>
        </w:rPr>
        <w:t>Гипотеза  как форма развития знаний. Логико-методологические условия состоятельности научных гипотез. Виды гипотез: общие, частные и единичные. Понятие рабочей гипотезы Конкурирующие гипотезы в науке; условия отбора предпочтительных гипотез.                                                                    Построение гипотезы и этапы ее развития. Роль умозаключений и опытных данных при формировании гипотез. Метод множественных гипотез.  Основной способ  подтверждения гипотез: выведение следствий и их верификация. Вероятностная оценка степени подтверждения гипотез. Способы опровержения гипотез.</w:t>
      </w:r>
    </w:p>
    <w:p w14:paraId="2DC09049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4ACB6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9A9001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E812F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021AA2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40D14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D83FE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0A39A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01A79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7BB8B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B44B1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895D2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BBC60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55778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EF860" w14:textId="77777777" w:rsidR="00E74B21" w:rsidRDefault="00E74B21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A1E66" w14:textId="38B95216" w:rsidR="008F6DEA" w:rsidRPr="004C6B73" w:rsidRDefault="008F6DEA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Примерное учебно-тематическое планирование.</w:t>
      </w:r>
    </w:p>
    <w:p w14:paraId="270CF291" w14:textId="11D78EC4" w:rsidR="008F6DEA" w:rsidRDefault="00274492" w:rsidP="008F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/34</w:t>
      </w:r>
      <w:r w:rsidR="008F6DEA" w:rsidRPr="004C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часов/</w:t>
      </w:r>
    </w:p>
    <w:p w14:paraId="53888658" w14:textId="6334A6BB" w:rsidR="00871C9D" w:rsidRPr="00F61893" w:rsidRDefault="00871C9D" w:rsidP="00871C9D">
      <w:pPr>
        <w:pStyle w:val="11"/>
        <w:shd w:val="clear" w:color="auto" w:fill="auto"/>
        <w:spacing w:line="240" w:lineRule="auto"/>
        <w:ind w:left="40" w:right="4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61893">
        <w:rPr>
          <w:b/>
          <w:sz w:val="28"/>
          <w:szCs w:val="28"/>
        </w:rPr>
        <w:t>Календарно-тематическое планирование</w:t>
      </w:r>
    </w:p>
    <w:p w14:paraId="3796B6E9" w14:textId="77777777" w:rsidR="00871C9D" w:rsidRDefault="00871C9D" w:rsidP="00871C9D">
      <w:pPr>
        <w:pStyle w:val="11"/>
        <w:shd w:val="clear" w:color="auto" w:fill="auto"/>
        <w:spacing w:line="240" w:lineRule="auto"/>
        <w:ind w:left="40" w:right="4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10 класс</w:t>
      </w:r>
    </w:p>
    <w:p w14:paraId="2BF3D36D" w14:textId="77777777" w:rsidR="00871C9D" w:rsidRDefault="00871C9D" w:rsidP="00871C9D">
      <w:pPr>
        <w:pStyle w:val="11"/>
        <w:shd w:val="clear" w:color="auto" w:fill="auto"/>
        <w:spacing w:line="240" w:lineRule="auto"/>
        <w:ind w:left="40" w:right="40" w:firstLine="360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61"/>
        <w:gridCol w:w="1276"/>
        <w:gridCol w:w="1984"/>
      </w:tblGrid>
      <w:tr w:rsidR="00871C9D" w:rsidRPr="000624C8" w14:paraId="2CB6EC36" w14:textId="77777777" w:rsidTr="00E63EF8">
        <w:trPr>
          <w:cantSplit/>
          <w:trHeight w:val="586"/>
        </w:trPr>
        <w:tc>
          <w:tcPr>
            <w:tcW w:w="1418" w:type="dxa"/>
            <w:vMerge w:val="restart"/>
          </w:tcPr>
          <w:p w14:paraId="4402BAB7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37C1C836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961" w:type="dxa"/>
            <w:vMerge w:val="restart"/>
          </w:tcPr>
          <w:p w14:paraId="202A8F45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14:paraId="1BC700C4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(разделы, тема)</w:t>
            </w:r>
          </w:p>
          <w:p w14:paraId="3C75299C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074E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4008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9B0671E" w14:textId="77777777" w:rsidR="00871C9D" w:rsidRPr="000624C8" w:rsidRDefault="00871C9D" w:rsidP="00E63EF8">
            <w:pPr>
              <w:ind w:left="-108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14:paraId="413BA52C" w14:textId="14C03685" w:rsidR="00871C9D" w:rsidRPr="000624C8" w:rsidRDefault="00E74B21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283C4F32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301E4299" w14:textId="77777777" w:rsidTr="00E63EF8">
        <w:trPr>
          <w:cantSplit/>
          <w:trHeight w:val="586"/>
        </w:trPr>
        <w:tc>
          <w:tcPr>
            <w:tcW w:w="1418" w:type="dxa"/>
            <w:vMerge/>
          </w:tcPr>
          <w:p w14:paraId="00908C31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445EEC99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8A7774A" w14:textId="77777777" w:rsidR="00871C9D" w:rsidRPr="000624C8" w:rsidRDefault="00871C9D" w:rsidP="00E63EF8">
            <w:pPr>
              <w:ind w:left="-108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97F853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52B7B35B" w14:textId="77777777" w:rsidTr="00E63EF8">
        <w:trPr>
          <w:cantSplit/>
          <w:trHeight w:val="586"/>
        </w:trPr>
        <w:tc>
          <w:tcPr>
            <w:tcW w:w="1418" w:type="dxa"/>
            <w:vMerge/>
          </w:tcPr>
          <w:p w14:paraId="13EDB523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214AB31E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9C6509A" w14:textId="77777777" w:rsidR="00871C9D" w:rsidRPr="000624C8" w:rsidRDefault="00871C9D" w:rsidP="00E63EF8">
            <w:pPr>
              <w:ind w:left="-108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80F0174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762C3234" w14:textId="77777777" w:rsidTr="00E63EF8">
        <w:trPr>
          <w:cantSplit/>
          <w:trHeight w:val="586"/>
        </w:trPr>
        <w:tc>
          <w:tcPr>
            <w:tcW w:w="1418" w:type="dxa"/>
            <w:vMerge/>
          </w:tcPr>
          <w:p w14:paraId="6C687955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F039275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71697F3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8D03273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9D" w:rsidRPr="000624C8" w14:paraId="160A1A66" w14:textId="77777777" w:rsidTr="00E63EF8">
        <w:trPr>
          <w:cantSplit/>
        </w:trPr>
        <w:tc>
          <w:tcPr>
            <w:tcW w:w="1418" w:type="dxa"/>
          </w:tcPr>
          <w:p w14:paraId="188ED939" w14:textId="0F045AA9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3B301B93" w14:textId="77777777" w:rsidR="00871C9D" w:rsidRDefault="00871C9D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7A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 значение логики</w:t>
            </w:r>
          </w:p>
          <w:p w14:paraId="3F9EB543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9CA388" w14:textId="25AA68AB" w:rsidR="00871C9D" w:rsidRPr="00871C9D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23A6A3B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71EE3E1E" w14:textId="77777777" w:rsidTr="00E63EF8">
        <w:trPr>
          <w:cantSplit/>
        </w:trPr>
        <w:tc>
          <w:tcPr>
            <w:tcW w:w="1418" w:type="dxa"/>
          </w:tcPr>
          <w:p w14:paraId="1CA3810B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79A4023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 xml:space="preserve">Формы чувственного познания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абстрактного мышления</w:t>
            </w:r>
          </w:p>
        </w:tc>
        <w:tc>
          <w:tcPr>
            <w:tcW w:w="1276" w:type="dxa"/>
          </w:tcPr>
          <w:p w14:paraId="039B60F3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AE302C5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9D" w:rsidRPr="000624C8" w14:paraId="7BCB1203" w14:textId="77777777" w:rsidTr="00E63EF8">
        <w:trPr>
          <w:cantSplit/>
        </w:trPr>
        <w:tc>
          <w:tcPr>
            <w:tcW w:w="1418" w:type="dxa"/>
          </w:tcPr>
          <w:p w14:paraId="5BD1FD28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1E9D5E7" w14:textId="551830D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Язык, речь, мышление</w:t>
            </w:r>
          </w:p>
        </w:tc>
        <w:tc>
          <w:tcPr>
            <w:tcW w:w="1276" w:type="dxa"/>
          </w:tcPr>
          <w:p w14:paraId="22BFC7C0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25ED982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9D" w:rsidRPr="000624C8" w14:paraId="4EF6CDFA" w14:textId="77777777" w:rsidTr="00E63EF8">
        <w:trPr>
          <w:cantSplit/>
        </w:trPr>
        <w:tc>
          <w:tcPr>
            <w:tcW w:w="1418" w:type="dxa"/>
          </w:tcPr>
          <w:p w14:paraId="387EE95D" w14:textId="77777777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77CB5A64" w14:textId="5A82B80E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Как возникла и развивалась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 xml:space="preserve"> Роль логики в повышении культуры мышления и в образовании</w:t>
            </w:r>
          </w:p>
        </w:tc>
        <w:tc>
          <w:tcPr>
            <w:tcW w:w="1276" w:type="dxa"/>
          </w:tcPr>
          <w:p w14:paraId="4F57A4B7" w14:textId="77777777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056DA04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C9D" w:rsidRPr="000624C8" w14:paraId="384BD18C" w14:textId="77777777" w:rsidTr="00E63EF8">
        <w:trPr>
          <w:trHeight w:val="565"/>
        </w:trPr>
        <w:tc>
          <w:tcPr>
            <w:tcW w:w="1418" w:type="dxa"/>
          </w:tcPr>
          <w:p w14:paraId="6502D56A" w14:textId="606350F6" w:rsidR="00871C9D" w:rsidRPr="00871C9D" w:rsidRDefault="00871C9D" w:rsidP="00E6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C2333A" w14:textId="77777777" w:rsidR="00871C9D" w:rsidRPr="000624C8" w:rsidRDefault="00871C9D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1276" w:type="dxa"/>
          </w:tcPr>
          <w:p w14:paraId="0D340B3F" w14:textId="2470D1AD" w:rsidR="00871C9D" w:rsidRPr="00871C9D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0A014D4" w14:textId="172896D8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871C9D" w:rsidRPr="000624C8" w14:paraId="2DC96E5D" w14:textId="77777777" w:rsidTr="00E63EF8">
        <w:trPr>
          <w:trHeight w:val="829"/>
        </w:trPr>
        <w:tc>
          <w:tcPr>
            <w:tcW w:w="1418" w:type="dxa"/>
          </w:tcPr>
          <w:p w14:paraId="4FB2BB1B" w14:textId="7AA59FF8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16C0CD15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Основные логические приемы формирования понятий</w:t>
            </w:r>
          </w:p>
        </w:tc>
        <w:tc>
          <w:tcPr>
            <w:tcW w:w="1276" w:type="dxa"/>
          </w:tcPr>
          <w:p w14:paraId="7D886309" w14:textId="77777777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44C4A40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626CBE9C" w14:textId="77777777" w:rsidTr="00E63EF8">
        <w:trPr>
          <w:trHeight w:val="475"/>
        </w:trPr>
        <w:tc>
          <w:tcPr>
            <w:tcW w:w="1418" w:type="dxa"/>
          </w:tcPr>
          <w:p w14:paraId="239BBC08" w14:textId="010C58B6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8893502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Содержание и объем понятия</w:t>
            </w:r>
          </w:p>
        </w:tc>
        <w:tc>
          <w:tcPr>
            <w:tcW w:w="1276" w:type="dxa"/>
          </w:tcPr>
          <w:p w14:paraId="32C346C0" w14:textId="77777777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87DEFFF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6754CB21" w14:textId="77777777" w:rsidTr="00E63EF8">
        <w:tc>
          <w:tcPr>
            <w:tcW w:w="1418" w:type="dxa"/>
          </w:tcPr>
          <w:p w14:paraId="00D950A0" w14:textId="73F1C8C8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BF6B775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Общие и единичные. Конкретные и абстрактные. Относительные и безотносительные.</w:t>
            </w:r>
          </w:p>
        </w:tc>
        <w:tc>
          <w:tcPr>
            <w:tcW w:w="1276" w:type="dxa"/>
          </w:tcPr>
          <w:p w14:paraId="32E8D939" w14:textId="77777777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9E23D42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12197545" w14:textId="77777777" w:rsidTr="00E63EF8">
        <w:tc>
          <w:tcPr>
            <w:tcW w:w="1418" w:type="dxa"/>
            <w:tcBorders>
              <w:bottom w:val="single" w:sz="4" w:space="0" w:color="auto"/>
            </w:tcBorders>
          </w:tcPr>
          <w:p w14:paraId="3B019162" w14:textId="6EBA920C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6333D69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отрицательные.</w:t>
            </w:r>
          </w:p>
          <w:p w14:paraId="36C7B2B2" w14:textId="77777777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 xml:space="preserve">Собирательные и </w:t>
            </w:r>
            <w:proofErr w:type="spellStart"/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несобирательные</w:t>
            </w:r>
            <w:proofErr w:type="spellEnd"/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61F306E" w14:textId="77777777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591B6AB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15741DDA" w14:textId="77777777" w:rsidTr="00E63EF8">
        <w:tc>
          <w:tcPr>
            <w:tcW w:w="1418" w:type="dxa"/>
            <w:tcBorders>
              <w:top w:val="single" w:sz="4" w:space="0" w:color="auto"/>
            </w:tcBorders>
          </w:tcPr>
          <w:p w14:paraId="75B4A5EA" w14:textId="5C61BDE1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E4DF7A6" w14:textId="4EBF2643" w:rsidR="00871C9D" w:rsidRPr="00871C9D" w:rsidRDefault="00871C9D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Суждение (высказывание)</w:t>
            </w:r>
          </w:p>
        </w:tc>
        <w:tc>
          <w:tcPr>
            <w:tcW w:w="1276" w:type="dxa"/>
            <w:tcBorders>
              <w:top w:val="nil"/>
            </w:tcBorders>
          </w:tcPr>
          <w:p w14:paraId="002255AE" w14:textId="162BB88D" w:rsidR="00871C9D" w:rsidRPr="00871C9D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403D946E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5159C753" w14:textId="77777777" w:rsidTr="00E63EF8">
        <w:tc>
          <w:tcPr>
            <w:tcW w:w="1418" w:type="dxa"/>
          </w:tcPr>
          <w:p w14:paraId="22A9E68D" w14:textId="2653B564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AFE6518" w14:textId="0AF629F1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суждение</w:t>
            </w:r>
          </w:p>
        </w:tc>
        <w:tc>
          <w:tcPr>
            <w:tcW w:w="1276" w:type="dxa"/>
          </w:tcPr>
          <w:p w14:paraId="3C793A90" w14:textId="407FD09D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1C86F12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5A4F18D6" w14:textId="77777777" w:rsidTr="00E63EF8">
        <w:tc>
          <w:tcPr>
            <w:tcW w:w="1418" w:type="dxa"/>
          </w:tcPr>
          <w:p w14:paraId="7C40A76C" w14:textId="746291B2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14:paraId="5763C621" w14:textId="7ECAADF0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суждение и его виды</w:t>
            </w:r>
          </w:p>
        </w:tc>
        <w:tc>
          <w:tcPr>
            <w:tcW w:w="1276" w:type="dxa"/>
          </w:tcPr>
          <w:p w14:paraId="29B4CF69" w14:textId="0272FDC4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885A672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5ABE61A6" w14:textId="77777777" w:rsidTr="00E63EF8">
        <w:tc>
          <w:tcPr>
            <w:tcW w:w="1418" w:type="dxa"/>
          </w:tcPr>
          <w:p w14:paraId="2778B724" w14:textId="2ED8CAB2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5D169B0C" w14:textId="35839F86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таблиц истинности. Логическая структура вопроса и ответа</w:t>
            </w:r>
          </w:p>
        </w:tc>
        <w:tc>
          <w:tcPr>
            <w:tcW w:w="1276" w:type="dxa"/>
          </w:tcPr>
          <w:p w14:paraId="4746F353" w14:textId="158B9B1E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7F19A70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08652484" w14:textId="77777777" w:rsidTr="00E63EF8">
        <w:tc>
          <w:tcPr>
            <w:tcW w:w="1418" w:type="dxa"/>
          </w:tcPr>
          <w:p w14:paraId="54B50887" w14:textId="2AB1FFF6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14FA1C" w14:textId="702EA1F8" w:rsidR="00871C9D" w:rsidRPr="00871C9D" w:rsidRDefault="00871C9D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Законы правильного мышления</w:t>
            </w:r>
          </w:p>
        </w:tc>
        <w:tc>
          <w:tcPr>
            <w:tcW w:w="1276" w:type="dxa"/>
          </w:tcPr>
          <w:p w14:paraId="7FCBE08E" w14:textId="4808A3B3" w:rsidR="00871C9D" w:rsidRPr="00871C9D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B72A65D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33C1480A" w14:textId="77777777" w:rsidTr="00E63EF8">
        <w:tc>
          <w:tcPr>
            <w:tcW w:w="1418" w:type="dxa"/>
          </w:tcPr>
          <w:p w14:paraId="2B36908E" w14:textId="68A608AA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67545EB1" w14:textId="52B9AA64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правильного мышления</w:t>
            </w:r>
          </w:p>
        </w:tc>
        <w:tc>
          <w:tcPr>
            <w:tcW w:w="1276" w:type="dxa"/>
          </w:tcPr>
          <w:p w14:paraId="2AC1949A" w14:textId="37CA9A1E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F6EABCA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0106A8AC" w14:textId="77777777" w:rsidTr="00E63EF8">
        <w:tc>
          <w:tcPr>
            <w:tcW w:w="1418" w:type="dxa"/>
          </w:tcPr>
          <w:p w14:paraId="18F57171" w14:textId="286AAE7D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961" w:type="dxa"/>
          </w:tcPr>
          <w:p w14:paraId="1B0DAC4F" w14:textId="1B97E49C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правильного мышления</w:t>
            </w:r>
          </w:p>
        </w:tc>
        <w:tc>
          <w:tcPr>
            <w:tcW w:w="1276" w:type="dxa"/>
          </w:tcPr>
          <w:p w14:paraId="76980546" w14:textId="728737ED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10F3F92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1A8319E3" w14:textId="77777777" w:rsidTr="00E63EF8">
        <w:tc>
          <w:tcPr>
            <w:tcW w:w="1418" w:type="dxa"/>
          </w:tcPr>
          <w:p w14:paraId="77817FC9" w14:textId="1F4DB03F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E102FCB" w14:textId="75E06D16" w:rsidR="00871C9D" w:rsidRPr="00871C9D" w:rsidRDefault="00871C9D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Дедуктивные умозаключения</w:t>
            </w:r>
          </w:p>
        </w:tc>
        <w:tc>
          <w:tcPr>
            <w:tcW w:w="1276" w:type="dxa"/>
          </w:tcPr>
          <w:p w14:paraId="0E0641CF" w14:textId="3DC5CD38" w:rsidR="00871C9D" w:rsidRPr="00871C9D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21176B7B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242E6317" w14:textId="77777777" w:rsidTr="00E63EF8">
        <w:tc>
          <w:tcPr>
            <w:tcW w:w="1418" w:type="dxa"/>
          </w:tcPr>
          <w:p w14:paraId="3284E8E4" w14:textId="12B7EDFE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2FE73AFC" w14:textId="01232418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понятие об умозаключении и его виды</w:t>
            </w:r>
          </w:p>
        </w:tc>
        <w:tc>
          <w:tcPr>
            <w:tcW w:w="1276" w:type="dxa"/>
          </w:tcPr>
          <w:p w14:paraId="54CEAC50" w14:textId="5197270E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7B55FF1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1E016BAF" w14:textId="77777777" w:rsidTr="00E63EF8">
        <w:tc>
          <w:tcPr>
            <w:tcW w:w="1418" w:type="dxa"/>
          </w:tcPr>
          <w:p w14:paraId="229C2839" w14:textId="579AA4A4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14:paraId="5BBFD564" w14:textId="35F0C5BC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категорический силлогизм</w:t>
            </w:r>
          </w:p>
        </w:tc>
        <w:tc>
          <w:tcPr>
            <w:tcW w:w="1276" w:type="dxa"/>
          </w:tcPr>
          <w:p w14:paraId="696A507E" w14:textId="2EC212B0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E9ED295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59DF4904" w14:textId="77777777" w:rsidTr="00E63EF8">
        <w:tc>
          <w:tcPr>
            <w:tcW w:w="1418" w:type="dxa"/>
          </w:tcPr>
          <w:p w14:paraId="378CCBFA" w14:textId="57CF1B9B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2F7A0086" w14:textId="27A3CA5D" w:rsidR="00871C9D" w:rsidRPr="000624C8" w:rsidRDefault="00871C9D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логики высказываний. Прямые выводы</w:t>
            </w:r>
          </w:p>
        </w:tc>
        <w:tc>
          <w:tcPr>
            <w:tcW w:w="1276" w:type="dxa"/>
          </w:tcPr>
          <w:p w14:paraId="7672F230" w14:textId="6653B22B" w:rsidR="00871C9D" w:rsidRPr="000624C8" w:rsidRDefault="00871C9D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2C20FA7" w14:textId="77777777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9D" w:rsidRPr="000624C8" w14:paraId="11ACBA52" w14:textId="77777777" w:rsidTr="00E63EF8">
        <w:tc>
          <w:tcPr>
            <w:tcW w:w="1418" w:type="dxa"/>
          </w:tcPr>
          <w:p w14:paraId="66010601" w14:textId="09F85B1E" w:rsidR="00871C9D" w:rsidRPr="000624C8" w:rsidRDefault="00871C9D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3190C1" w14:textId="6D71168B" w:rsidR="00871C9D" w:rsidRPr="00E63EF8" w:rsidRDefault="00E63EF8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(символическая) логика</w:t>
            </w:r>
          </w:p>
        </w:tc>
        <w:tc>
          <w:tcPr>
            <w:tcW w:w="1276" w:type="dxa"/>
          </w:tcPr>
          <w:p w14:paraId="1B8B022C" w14:textId="267ABAE0" w:rsidR="00871C9D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EDF2574" w14:textId="43A15B9F" w:rsidR="00871C9D" w:rsidRPr="000624C8" w:rsidRDefault="00871C9D" w:rsidP="00E63EF8">
            <w:pPr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EF8" w:rsidRPr="000624C8" w14:paraId="45AEF7BD" w14:textId="77777777" w:rsidTr="00E63EF8">
        <w:tc>
          <w:tcPr>
            <w:tcW w:w="1418" w:type="dxa"/>
          </w:tcPr>
          <w:p w14:paraId="56357CD4" w14:textId="0FB14315" w:rsidR="00E63EF8" w:rsidRP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5D02C7A0" w14:textId="20E20EE2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sz w:val="28"/>
                <w:szCs w:val="28"/>
              </w:rPr>
              <w:t>Операции с классами (объемами понятий)</w:t>
            </w:r>
          </w:p>
        </w:tc>
        <w:tc>
          <w:tcPr>
            <w:tcW w:w="1276" w:type="dxa"/>
          </w:tcPr>
          <w:p w14:paraId="4EB13392" w14:textId="21A98340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F1437D6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379BD796" w14:textId="77777777" w:rsidTr="00E63EF8">
        <w:tc>
          <w:tcPr>
            <w:tcW w:w="1418" w:type="dxa"/>
          </w:tcPr>
          <w:p w14:paraId="428795AA" w14:textId="12A826C0" w:rsidR="00E63EF8" w:rsidRP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14:paraId="66857F4F" w14:textId="7C68A849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sz w:val="28"/>
                <w:szCs w:val="28"/>
              </w:rPr>
              <w:t>Исчисление высказываний</w:t>
            </w:r>
          </w:p>
        </w:tc>
        <w:tc>
          <w:tcPr>
            <w:tcW w:w="1276" w:type="dxa"/>
          </w:tcPr>
          <w:p w14:paraId="2A71F0C3" w14:textId="7F1CDFC6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02E345D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26324C4D" w14:textId="77777777" w:rsidTr="00E63EF8">
        <w:tc>
          <w:tcPr>
            <w:tcW w:w="1418" w:type="dxa"/>
          </w:tcPr>
          <w:p w14:paraId="235CB286" w14:textId="49076183" w:rsidR="00E63EF8" w:rsidRP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14:paraId="3639802B" w14:textId="01822E44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sz w:val="28"/>
                <w:szCs w:val="28"/>
              </w:rPr>
              <w:t>Выражение логических связок в естественном языке</w:t>
            </w:r>
          </w:p>
        </w:tc>
        <w:tc>
          <w:tcPr>
            <w:tcW w:w="1276" w:type="dxa"/>
          </w:tcPr>
          <w:p w14:paraId="56F6C205" w14:textId="11C1B19C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37E0FD5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46264AD8" w14:textId="77777777" w:rsidTr="00E63EF8">
        <w:tc>
          <w:tcPr>
            <w:tcW w:w="1418" w:type="dxa"/>
          </w:tcPr>
          <w:p w14:paraId="12CA88C9" w14:textId="72041514" w:rsidR="00E63EF8" w:rsidRP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14:paraId="7EEE35B2" w14:textId="5F584E84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sz w:val="28"/>
                <w:szCs w:val="28"/>
              </w:rPr>
              <w:t>Элементы логики предикатов</w:t>
            </w:r>
          </w:p>
        </w:tc>
        <w:tc>
          <w:tcPr>
            <w:tcW w:w="1276" w:type="dxa"/>
          </w:tcPr>
          <w:p w14:paraId="138EF417" w14:textId="4EC758C1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E36C4BC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696F65F8" w14:textId="77777777" w:rsidTr="00E63EF8">
        <w:tc>
          <w:tcPr>
            <w:tcW w:w="1418" w:type="dxa"/>
          </w:tcPr>
          <w:p w14:paraId="53A151B5" w14:textId="1510CE9F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C881B7" w14:textId="1006234B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Индуктивные умозаключения </w:t>
            </w:r>
          </w:p>
        </w:tc>
        <w:tc>
          <w:tcPr>
            <w:tcW w:w="1276" w:type="dxa"/>
          </w:tcPr>
          <w:p w14:paraId="1D253814" w14:textId="40D373A4" w:rsidR="00E63EF8" w:rsidRPr="00E74B21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B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7E50EA3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589829B7" w14:textId="77777777" w:rsidTr="00E63EF8">
        <w:tc>
          <w:tcPr>
            <w:tcW w:w="1418" w:type="dxa"/>
          </w:tcPr>
          <w:p w14:paraId="718CE635" w14:textId="4A8E626B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14:paraId="45686528" w14:textId="3B53E82C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Полная, неполная и математическая индукции. Использование их в математике</w:t>
            </w:r>
          </w:p>
        </w:tc>
        <w:tc>
          <w:tcPr>
            <w:tcW w:w="1276" w:type="dxa"/>
          </w:tcPr>
          <w:p w14:paraId="50FD8A92" w14:textId="5B9A3B85" w:rsidR="00E63EF8" w:rsidRDefault="00E74B21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9B9D11E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2234E322" w14:textId="77777777" w:rsidTr="00E63EF8">
        <w:tc>
          <w:tcPr>
            <w:tcW w:w="1418" w:type="dxa"/>
          </w:tcPr>
          <w:p w14:paraId="2C5DE872" w14:textId="0A262164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14:paraId="29AB1DDB" w14:textId="70E13FB4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Индуктивные методы установления причинных связей</w:t>
            </w:r>
          </w:p>
        </w:tc>
        <w:tc>
          <w:tcPr>
            <w:tcW w:w="1276" w:type="dxa"/>
          </w:tcPr>
          <w:p w14:paraId="24A51621" w14:textId="46EA550D" w:rsidR="00E63EF8" w:rsidRDefault="00E74B21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C4EB2F9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5391E0D3" w14:textId="77777777" w:rsidTr="00E63EF8">
        <w:tc>
          <w:tcPr>
            <w:tcW w:w="1418" w:type="dxa"/>
          </w:tcPr>
          <w:p w14:paraId="506231CB" w14:textId="3AC5E5C2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14:paraId="621D0FBC" w14:textId="546CCB6E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Индуктивные и дедуктивные методы изложения учебного материала в 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1276" w:type="dxa"/>
          </w:tcPr>
          <w:p w14:paraId="0FF19B15" w14:textId="26CDB79B" w:rsidR="00E63EF8" w:rsidRDefault="00E74B21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14:paraId="42D72ACD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34687677" w14:textId="77777777" w:rsidTr="00E63EF8">
        <w:tc>
          <w:tcPr>
            <w:tcW w:w="1418" w:type="dxa"/>
          </w:tcPr>
          <w:p w14:paraId="2FD8FD65" w14:textId="77777777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27DEB27" w14:textId="3EAC4E19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Умозаключения по аналогии </w:t>
            </w:r>
          </w:p>
        </w:tc>
        <w:tc>
          <w:tcPr>
            <w:tcW w:w="1276" w:type="dxa"/>
          </w:tcPr>
          <w:p w14:paraId="23B2FA61" w14:textId="733CFC08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243C3275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10CB59EC" w14:textId="77777777" w:rsidTr="00E63EF8">
        <w:tc>
          <w:tcPr>
            <w:tcW w:w="1418" w:type="dxa"/>
          </w:tcPr>
          <w:p w14:paraId="729907A0" w14:textId="08CC3BD9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14:paraId="73C68314" w14:textId="17CA03D3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Аналогия свойств и аналогия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19F7D25" w14:textId="0F453D87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E90B70D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23713F75" w14:textId="77777777" w:rsidTr="00E63EF8">
        <w:tc>
          <w:tcPr>
            <w:tcW w:w="1418" w:type="dxa"/>
          </w:tcPr>
          <w:p w14:paraId="5CC4042F" w14:textId="660FCFBF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14:paraId="66E1675F" w14:textId="4A9C29B2" w:rsidR="00E63EF8" w:rsidRPr="005C4FA5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Строгая, нестрогая и ложная аналогии</w:t>
            </w:r>
          </w:p>
        </w:tc>
        <w:tc>
          <w:tcPr>
            <w:tcW w:w="1276" w:type="dxa"/>
          </w:tcPr>
          <w:p w14:paraId="7047A1B8" w14:textId="6E562E85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713F381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4DDB056C" w14:textId="77777777" w:rsidTr="00E63EF8">
        <w:tc>
          <w:tcPr>
            <w:tcW w:w="1418" w:type="dxa"/>
          </w:tcPr>
          <w:p w14:paraId="515E56FF" w14:textId="65FBFDD2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14:paraId="2B3C54EC" w14:textId="68B872BC" w:rsidR="00E63EF8" w:rsidRPr="005C4FA5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аналогии в познании</w:t>
            </w:r>
          </w:p>
        </w:tc>
        <w:tc>
          <w:tcPr>
            <w:tcW w:w="1276" w:type="dxa"/>
          </w:tcPr>
          <w:p w14:paraId="4492A4DF" w14:textId="7B439348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8CBCF42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4BD512E8" w14:textId="77777777" w:rsidTr="00E63EF8">
        <w:tc>
          <w:tcPr>
            <w:tcW w:w="1418" w:type="dxa"/>
          </w:tcPr>
          <w:p w14:paraId="440B9AF6" w14:textId="77777777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56FC4F" w14:textId="77777777" w:rsidR="00E63EF8" w:rsidRDefault="00E63EF8" w:rsidP="00E63EF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доказательства и опровержения </w:t>
            </w:r>
          </w:p>
          <w:p w14:paraId="0C44BB6B" w14:textId="6A7631CE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D6A880" w14:textId="6FF87563" w:rsidR="00E63EF8" w:rsidRP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1D0B0BEC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61E330EB" w14:textId="77777777" w:rsidTr="00E63EF8">
        <w:tc>
          <w:tcPr>
            <w:tcW w:w="1418" w:type="dxa"/>
          </w:tcPr>
          <w:p w14:paraId="47E22471" w14:textId="293EC329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14:paraId="499CDEB0" w14:textId="7F5A573D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Структура доказательства: тезис, аргументы, демонстрация. Роль доказательств в школьном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 Прямое и косвенное доказательство</w:t>
            </w:r>
          </w:p>
        </w:tc>
        <w:tc>
          <w:tcPr>
            <w:tcW w:w="1276" w:type="dxa"/>
          </w:tcPr>
          <w:p w14:paraId="2217E566" w14:textId="47D1BBD7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9C83D45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10BEC0E0" w14:textId="77777777" w:rsidTr="00E63EF8">
        <w:tc>
          <w:tcPr>
            <w:tcW w:w="1418" w:type="dxa"/>
          </w:tcPr>
          <w:p w14:paraId="2F4E5F4C" w14:textId="7788A466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14:paraId="6CAAC47E" w14:textId="742C9E6E" w:rsidR="00E63EF8" w:rsidRPr="00E63EF8" w:rsidRDefault="00E63EF8" w:rsidP="00E0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Правила доказательного рассуждения по отношению к тезису, к аргументам, к форме доказательства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E410677" w14:textId="354C0540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FA1E443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1F297105" w14:textId="77777777" w:rsidTr="00E63EF8">
        <w:tc>
          <w:tcPr>
            <w:tcW w:w="1418" w:type="dxa"/>
          </w:tcPr>
          <w:p w14:paraId="63F23DBE" w14:textId="3BB01FD5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14:paraId="5F377C9C" w14:textId="6EC6D9B2" w:rsidR="00E63EF8" w:rsidRPr="00E63EF8" w:rsidRDefault="00E07E5F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Логические ошибки в доказательстве</w:t>
            </w:r>
          </w:p>
        </w:tc>
        <w:tc>
          <w:tcPr>
            <w:tcW w:w="1276" w:type="dxa"/>
          </w:tcPr>
          <w:p w14:paraId="6EB45DA9" w14:textId="5D9A65B1" w:rsidR="00E63EF8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87A194E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02777A22" w14:textId="77777777" w:rsidTr="00E63EF8">
        <w:tc>
          <w:tcPr>
            <w:tcW w:w="1418" w:type="dxa"/>
          </w:tcPr>
          <w:p w14:paraId="5C49B39D" w14:textId="22DC53E0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14:paraId="127C7C42" w14:textId="4685015F" w:rsidR="00E63EF8" w:rsidRPr="00E63EF8" w:rsidRDefault="00E63EF8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Понятие о логических парадоксах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 паралогизмах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софизмах</w:t>
            </w:r>
          </w:p>
        </w:tc>
        <w:tc>
          <w:tcPr>
            <w:tcW w:w="1276" w:type="dxa"/>
          </w:tcPr>
          <w:p w14:paraId="4CB7AADF" w14:textId="77926AF5" w:rsidR="00E63EF8" w:rsidRDefault="00E63EF8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D22FE02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14890EDC" w14:textId="77777777" w:rsidTr="00E63EF8">
        <w:tc>
          <w:tcPr>
            <w:tcW w:w="1418" w:type="dxa"/>
          </w:tcPr>
          <w:p w14:paraId="2322F681" w14:textId="77777777" w:rsidR="00E63EF8" w:rsidRDefault="00E63EF8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576A9D" w14:textId="0161B27E" w:rsidR="00E63EF8" w:rsidRPr="00E07E5F" w:rsidRDefault="00E07E5F" w:rsidP="00E63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E5F">
              <w:rPr>
                <w:rFonts w:ascii="Times New Roman" w:hAnsi="Times New Roman" w:cs="Times New Roman"/>
                <w:b/>
                <w:sz w:val="28"/>
                <w:szCs w:val="28"/>
              </w:rPr>
              <w:t>Гипотеза</w:t>
            </w:r>
          </w:p>
        </w:tc>
        <w:tc>
          <w:tcPr>
            <w:tcW w:w="1276" w:type="dxa"/>
          </w:tcPr>
          <w:p w14:paraId="27A1C1E8" w14:textId="1C0945C5" w:rsidR="00E63EF8" w:rsidRPr="00E07E5F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E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0398B5F4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1970171E" w14:textId="77777777" w:rsidTr="00E63EF8">
        <w:tc>
          <w:tcPr>
            <w:tcW w:w="1418" w:type="dxa"/>
          </w:tcPr>
          <w:p w14:paraId="499D2349" w14:textId="17777E1E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14:paraId="2C5F94D7" w14:textId="584B3F75" w:rsidR="00E63EF8" w:rsidRPr="00E63EF8" w:rsidRDefault="00E07E5F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гипотез: общие, частные,</w:t>
            </w:r>
            <w:r w:rsidRPr="005C4FA5">
              <w:rPr>
                <w:rFonts w:ascii="Times New Roman" w:hAnsi="Times New Roman" w:cs="Times New Roman"/>
                <w:sz w:val="28"/>
                <w:szCs w:val="28"/>
              </w:rPr>
              <w:t xml:space="preserve"> единичные</w:t>
            </w:r>
          </w:p>
        </w:tc>
        <w:tc>
          <w:tcPr>
            <w:tcW w:w="1276" w:type="dxa"/>
          </w:tcPr>
          <w:p w14:paraId="69DDD677" w14:textId="50D4D9A4" w:rsidR="00E63EF8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E7995AD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41F7BA84" w14:textId="77777777" w:rsidTr="00E63EF8">
        <w:tc>
          <w:tcPr>
            <w:tcW w:w="1418" w:type="dxa"/>
          </w:tcPr>
          <w:p w14:paraId="46CAE7D1" w14:textId="24356145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14:paraId="712C0FDE" w14:textId="25E5B9D8" w:rsidR="00E63EF8" w:rsidRPr="00E63EF8" w:rsidRDefault="00E07E5F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гипотезы и этапы ее развития</w:t>
            </w:r>
          </w:p>
        </w:tc>
        <w:tc>
          <w:tcPr>
            <w:tcW w:w="1276" w:type="dxa"/>
          </w:tcPr>
          <w:p w14:paraId="4269BAC6" w14:textId="10AE5082" w:rsidR="00E63EF8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D2F12F9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F8" w:rsidRPr="000624C8" w14:paraId="4262283C" w14:textId="77777777" w:rsidTr="00E07E5F">
        <w:tc>
          <w:tcPr>
            <w:tcW w:w="1418" w:type="dxa"/>
          </w:tcPr>
          <w:p w14:paraId="1B1A2D1D" w14:textId="15DB3624" w:rsidR="00E63EF8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14:paraId="56416F33" w14:textId="654D86EB" w:rsidR="00E63EF8" w:rsidRPr="00E63EF8" w:rsidRDefault="00E07E5F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подтверждения гипотез и способы опровержения гипотез</w:t>
            </w:r>
          </w:p>
        </w:tc>
        <w:tc>
          <w:tcPr>
            <w:tcW w:w="1276" w:type="dxa"/>
          </w:tcPr>
          <w:p w14:paraId="2753E42D" w14:textId="0A533C3C" w:rsidR="00E63EF8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865545C" w14:textId="77777777" w:rsidR="00E63EF8" w:rsidRPr="00E63EF8" w:rsidRDefault="00E63EF8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5F" w:rsidRPr="000624C8" w14:paraId="46663E22" w14:textId="77777777" w:rsidTr="00E63EF8">
        <w:tc>
          <w:tcPr>
            <w:tcW w:w="1418" w:type="dxa"/>
            <w:tcBorders>
              <w:bottom w:val="single" w:sz="4" w:space="0" w:color="auto"/>
            </w:tcBorders>
          </w:tcPr>
          <w:p w14:paraId="351BD51A" w14:textId="62528469" w:rsidR="00E07E5F" w:rsidRDefault="00E07E5F" w:rsidP="00E6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14:paraId="07CB1DBE" w14:textId="6FBD6B93" w:rsidR="00E07E5F" w:rsidRPr="00E63EF8" w:rsidRDefault="00E07E5F" w:rsidP="00E6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</w:tcPr>
          <w:p w14:paraId="1640A697" w14:textId="363A7555" w:rsidR="00E07E5F" w:rsidRDefault="00E07E5F" w:rsidP="00E63EF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943BAE8" w14:textId="77777777" w:rsidR="00E07E5F" w:rsidRPr="00E63EF8" w:rsidRDefault="00E07E5F" w:rsidP="00E63EF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31F0FF" w14:textId="6369859C" w:rsidR="00C37B65" w:rsidRPr="004C6B73" w:rsidRDefault="00C37B65" w:rsidP="004C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73">
        <w:rPr>
          <w:rFonts w:ascii="Times New Roman" w:hAnsi="Times New Roman" w:cs="Times New Roman"/>
          <w:b/>
          <w:sz w:val="24"/>
          <w:szCs w:val="24"/>
        </w:rPr>
        <w:t>6.Требования к уровню подготовки учащихся</w:t>
      </w:r>
    </w:p>
    <w:p w14:paraId="78F73D40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 xml:space="preserve">К концу  изучения данной программы «Логические основы математики» учащиеся должны знать </w:t>
      </w:r>
    </w:p>
    <w:p w14:paraId="3FF5BF8E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lastRenderedPageBreak/>
        <w:t>1.Формы мышления: понятия, суждения, умозаключения.</w:t>
      </w:r>
    </w:p>
    <w:p w14:paraId="51C27570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2.Законы правильного мышления:</w:t>
      </w:r>
    </w:p>
    <w:p w14:paraId="2C203523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а) закон тождества;</w:t>
      </w:r>
    </w:p>
    <w:p w14:paraId="6AA34552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б) закон противоречия;</w:t>
      </w:r>
    </w:p>
    <w:p w14:paraId="14A7512E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в) закон исключения  третьего;</w:t>
      </w:r>
    </w:p>
    <w:p w14:paraId="71E204E2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г) закон достаточного основания.</w:t>
      </w:r>
    </w:p>
    <w:p w14:paraId="06E254A1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3.Способы доказательства и опровержения.</w:t>
      </w:r>
    </w:p>
    <w:p w14:paraId="33D56826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4. Виды логических ошибок, встречающихся в ходе доказательства и опровержения.</w:t>
      </w:r>
    </w:p>
    <w:p w14:paraId="1D095478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5. Знать виды гипотез: общие, частные, единичные.</w:t>
      </w:r>
    </w:p>
    <w:p w14:paraId="09FA5132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6.Владеть основными знаниями из раздела математической логики.</w:t>
      </w:r>
    </w:p>
    <w:p w14:paraId="63099738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Должны уметь:</w:t>
      </w:r>
    </w:p>
    <w:p w14:paraId="01FB380F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Иллюстрировать различные виды понятий, суждений и умозаключений  новыми примерами, найденными в художественной литературе ив учебниках по математике для средней школы.</w:t>
      </w:r>
    </w:p>
    <w:p w14:paraId="1DA23C77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2.Записывать структуру сложных суждений ряда дедуктивных умозаключений в виде формул математической логики.</w:t>
      </w:r>
    </w:p>
    <w:p w14:paraId="73F670BB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4. Находить отношения между понятиями, используя круги Эйлера, в том числе между математическими понятиями.</w:t>
      </w:r>
    </w:p>
    <w:p w14:paraId="504F9C0F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5.Практически владеть навыками аргументации, доказательства и опровержения.</w:t>
      </w:r>
    </w:p>
    <w:p w14:paraId="1922DB78" w14:textId="77777777" w:rsidR="00C37B65" w:rsidRPr="004C6B73" w:rsidRDefault="00C37B65" w:rsidP="00C37B65">
      <w:pPr>
        <w:jc w:val="both"/>
        <w:rPr>
          <w:rFonts w:ascii="Times New Roman" w:hAnsi="Times New Roman" w:cs="Times New Roman"/>
          <w:sz w:val="24"/>
          <w:szCs w:val="24"/>
        </w:rPr>
      </w:pPr>
      <w:r w:rsidRPr="004C6B73">
        <w:rPr>
          <w:rFonts w:ascii="Times New Roman" w:hAnsi="Times New Roman" w:cs="Times New Roman"/>
          <w:sz w:val="24"/>
          <w:szCs w:val="24"/>
        </w:rPr>
        <w:t>6.Уметь вскрывать ошибки в математических софизмах. Уметь решать логические задачи.</w:t>
      </w:r>
    </w:p>
    <w:p w14:paraId="14BC6130" w14:textId="77777777" w:rsidR="00C37B65" w:rsidRPr="004C6B73" w:rsidRDefault="00C37B65">
      <w:pP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  <w:r w:rsidRPr="004C6B73">
        <w:rPr>
          <w:b/>
          <w:bCs/>
          <w:sz w:val="24"/>
          <w:szCs w:val="24"/>
        </w:rPr>
        <w:br w:type="page"/>
      </w:r>
    </w:p>
    <w:p w14:paraId="0B7C682C" w14:textId="0CE05227" w:rsidR="00C37B65" w:rsidRPr="004C6B73" w:rsidRDefault="00C37B65" w:rsidP="00C37B65">
      <w:pPr>
        <w:pStyle w:val="af7"/>
        <w:numPr>
          <w:ilvl w:val="0"/>
          <w:numId w:val="7"/>
        </w:numPr>
        <w:spacing w:before="0" w:beforeAutospacing="0" w:after="0" w:afterAutospacing="0"/>
      </w:pPr>
      <w:r w:rsidRPr="004C6B73">
        <w:rPr>
          <w:b/>
          <w:bCs/>
        </w:rPr>
        <w:lastRenderedPageBreak/>
        <w:t>Учебно-методическое обеспечение предмета и перечень</w:t>
      </w:r>
    </w:p>
    <w:p w14:paraId="3EB51436" w14:textId="77777777" w:rsidR="00C37B65" w:rsidRPr="004C6B73" w:rsidRDefault="00C37B65" w:rsidP="00C37B65">
      <w:pPr>
        <w:pStyle w:val="af7"/>
        <w:spacing w:before="0" w:beforeAutospacing="0" w:after="0" w:afterAutospacing="0"/>
      </w:pPr>
      <w:r w:rsidRPr="004C6B73">
        <w:rPr>
          <w:b/>
          <w:bCs/>
        </w:rPr>
        <w:t>рекомендуемой литературы для учителя и обучающихся</w:t>
      </w:r>
    </w:p>
    <w:p w14:paraId="43D5263F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 xml:space="preserve">1.«Логические основы математики. 10 – 11 </w:t>
      </w:r>
      <w:proofErr w:type="spellStart"/>
      <w:r w:rsidRPr="004C6B73">
        <w:t>кл</w:t>
      </w:r>
      <w:proofErr w:type="spellEnd"/>
      <w:r w:rsidRPr="004C6B73">
        <w:t xml:space="preserve">.: учебное пособие/А. Д. </w:t>
      </w:r>
      <w:proofErr w:type="spellStart"/>
      <w:r w:rsidRPr="004C6B73">
        <w:t>Гетманова</w:t>
      </w:r>
      <w:proofErr w:type="spellEnd"/>
      <w:r w:rsidRPr="004C6B73">
        <w:t xml:space="preserve"> – М.: Дрофа, 2016г.</w:t>
      </w:r>
    </w:p>
    <w:p w14:paraId="6329156D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 xml:space="preserve">2. Логические основы математики: методическое пособие к элективному курсу А. Д. </w:t>
      </w:r>
      <w:proofErr w:type="spellStart"/>
      <w:r w:rsidRPr="004C6B73">
        <w:t>Гетмановой</w:t>
      </w:r>
      <w:proofErr w:type="spellEnd"/>
      <w:r w:rsidRPr="004C6B73">
        <w:t xml:space="preserve"> «Логические основы математики»/А. Д. </w:t>
      </w:r>
      <w:proofErr w:type="spellStart"/>
      <w:r w:rsidRPr="004C6B73">
        <w:t>Гетманова</w:t>
      </w:r>
      <w:proofErr w:type="spellEnd"/>
      <w:r w:rsidRPr="004C6B73">
        <w:t>–М.: Дрофа, 2015г.</w:t>
      </w:r>
    </w:p>
    <w:p w14:paraId="3A27EEEF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 xml:space="preserve">3.Демонстрационные версии экзаменационной работы по алгебре в 2016 ,2017 г.– М.: Федеральная служба по надзору в сфере образования и науки, 2016, 2017. – Режим доступа: http:// </w:t>
      </w:r>
      <w:proofErr w:type="spellStart"/>
      <w:r w:rsidRPr="004C6B73">
        <w:t>www</w:t>
      </w:r>
      <w:proofErr w:type="spellEnd"/>
      <w:r w:rsidRPr="004C6B73">
        <w:t xml:space="preserve"> fipi.ru.</w:t>
      </w:r>
    </w:p>
    <w:p w14:paraId="290615BA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4. Маркова В. И. Деятельностный подход в обучении математике в условиях предпрофильной подготовки и профильного обучения. Учебно-методическое пособие. Киров – 2016.</w:t>
      </w:r>
    </w:p>
    <w:p w14:paraId="697C3E4F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5.</w:t>
      </w:r>
      <w:proofErr w:type="gramStart"/>
      <w:r w:rsidRPr="004C6B73">
        <w:t>Математика :</w:t>
      </w:r>
      <w:proofErr w:type="gramEnd"/>
      <w:r w:rsidRPr="004C6B73">
        <w:t xml:space="preserve"> система подготовки к ЕГЭ: анализ, типовые задания, диагностики, тренировочные тесты / авт.-сост. В</w:t>
      </w:r>
      <w:r w:rsidRPr="004C6B73">
        <w:rPr>
          <w:b/>
          <w:bCs/>
        </w:rPr>
        <w:t>. </w:t>
      </w:r>
      <w:r w:rsidRPr="004C6B73">
        <w:t>Н</w:t>
      </w:r>
      <w:r w:rsidRPr="004C6B73">
        <w:rPr>
          <w:b/>
          <w:bCs/>
        </w:rPr>
        <w:t>. </w:t>
      </w:r>
      <w:proofErr w:type="spellStart"/>
      <w:r w:rsidRPr="004C6B73">
        <w:t>Студенецкая</w:t>
      </w:r>
      <w:proofErr w:type="spellEnd"/>
      <w:r w:rsidRPr="004C6B73">
        <w:t xml:space="preserve">. - </w:t>
      </w:r>
      <w:proofErr w:type="gramStart"/>
      <w:r w:rsidRPr="004C6B73">
        <w:t>Волгоград :</w:t>
      </w:r>
      <w:proofErr w:type="gramEnd"/>
      <w:r w:rsidRPr="004C6B73">
        <w:t xml:space="preserve"> Учитель, 2011.</w:t>
      </w:r>
    </w:p>
    <w:p w14:paraId="5E6F5050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 xml:space="preserve">6.Программы для общеобразовательных учреждений: Алгебра. 10-11 </w:t>
      </w:r>
      <w:proofErr w:type="spellStart"/>
      <w:r w:rsidRPr="004C6B73">
        <w:t>кл</w:t>
      </w:r>
      <w:proofErr w:type="spellEnd"/>
      <w:r w:rsidRPr="004C6B73">
        <w:t xml:space="preserve">. / сост. </w:t>
      </w:r>
      <w:proofErr w:type="spellStart"/>
      <w:r w:rsidRPr="004C6B73">
        <w:t>Т.А.Бурмистрова</w:t>
      </w:r>
      <w:proofErr w:type="spellEnd"/>
      <w:r w:rsidRPr="004C6B73">
        <w:t>. – М.: Просвещение, 2008.</w:t>
      </w:r>
    </w:p>
    <w:p w14:paraId="6F68F150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7.Сборник задач по математике для поступающих во втузы [Текст</w:t>
      </w:r>
      <w:proofErr w:type="gramStart"/>
      <w:r w:rsidRPr="004C6B73">
        <w:t>] :</w:t>
      </w:r>
      <w:proofErr w:type="gramEnd"/>
      <w:r w:rsidRPr="004C6B73">
        <w:t xml:space="preserve"> [с ответами : три уровня сложности] / [В. К. Егерев и</w:t>
      </w:r>
      <w:r w:rsidRPr="004C6B73">
        <w:rPr>
          <w:b/>
          <w:bCs/>
        </w:rPr>
        <w:t> </w:t>
      </w:r>
      <w:r w:rsidRPr="004C6B73">
        <w:t>др.] ; под ред</w:t>
      </w:r>
      <w:r w:rsidRPr="004C6B73">
        <w:rPr>
          <w:b/>
          <w:bCs/>
        </w:rPr>
        <w:t>. </w:t>
      </w:r>
      <w:r w:rsidRPr="004C6B73">
        <w:t>М</w:t>
      </w:r>
      <w:r w:rsidRPr="004C6B73">
        <w:rPr>
          <w:b/>
          <w:bCs/>
        </w:rPr>
        <w:t>. </w:t>
      </w:r>
      <w:r w:rsidRPr="004C6B73">
        <w:t>И</w:t>
      </w:r>
      <w:r w:rsidRPr="004C6B73">
        <w:rPr>
          <w:b/>
          <w:bCs/>
        </w:rPr>
        <w:t>.</w:t>
      </w:r>
      <w:r w:rsidRPr="004C6B73">
        <w:t> </w:t>
      </w:r>
      <w:proofErr w:type="spellStart"/>
      <w:r w:rsidRPr="004C6B73">
        <w:t>Сканави</w:t>
      </w:r>
      <w:proofErr w:type="spellEnd"/>
      <w:r w:rsidRPr="004C6B73">
        <w:t>. - 6-е изд. - Москва : Мир и</w:t>
      </w:r>
      <w:r w:rsidRPr="004C6B73">
        <w:rPr>
          <w:b/>
          <w:bCs/>
        </w:rPr>
        <w:t> </w:t>
      </w:r>
      <w:r w:rsidRPr="004C6B73">
        <w:t>Образование, 2014.</w:t>
      </w:r>
    </w:p>
    <w:p w14:paraId="27FE8B9E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 xml:space="preserve">8.Сборник нормативных документов. Математика /сост. </w:t>
      </w:r>
      <w:proofErr w:type="spellStart"/>
      <w:r w:rsidRPr="004C6B73">
        <w:t>Э.Д.Днепров</w:t>
      </w:r>
      <w:proofErr w:type="spellEnd"/>
      <w:r w:rsidRPr="004C6B73">
        <w:t xml:space="preserve">, </w:t>
      </w:r>
      <w:proofErr w:type="spellStart"/>
      <w:r w:rsidRPr="004C6B73">
        <w:t>А.Г.Аркадьев</w:t>
      </w:r>
      <w:proofErr w:type="spellEnd"/>
      <w:r w:rsidRPr="004C6B73">
        <w:t>. – 3-е изд., стереотип. – М.: Дрофа, 2009.</w:t>
      </w:r>
    </w:p>
    <w:p w14:paraId="6B3EE21F" w14:textId="77777777" w:rsidR="00C37B65" w:rsidRPr="004C6B73" w:rsidRDefault="00C37B65" w:rsidP="00C37B65">
      <w:pPr>
        <w:pStyle w:val="af7"/>
        <w:spacing w:before="0" w:beforeAutospacing="0" w:after="0" w:afterAutospacing="0" w:line="276" w:lineRule="auto"/>
      </w:pPr>
      <w:r w:rsidRPr="004C6B73">
        <w:t>9. Федеральный</w:t>
      </w:r>
      <w:r w:rsidRPr="004C6B73">
        <w:rPr>
          <w:b/>
          <w:bCs/>
        </w:rPr>
        <w:t> </w:t>
      </w:r>
      <w:r w:rsidRPr="004C6B73">
        <w:t>компонент</w:t>
      </w:r>
      <w:r w:rsidRPr="004C6B73">
        <w:rPr>
          <w:b/>
          <w:bCs/>
        </w:rPr>
        <w:t> </w:t>
      </w:r>
      <w:r w:rsidRPr="004C6B73">
        <w:t>государственного</w:t>
      </w:r>
      <w:r w:rsidRPr="004C6B73">
        <w:rPr>
          <w:b/>
          <w:bCs/>
        </w:rPr>
        <w:t> </w:t>
      </w:r>
      <w:r w:rsidRPr="004C6B73">
        <w:t>стандарта</w:t>
      </w:r>
      <w:r w:rsidRPr="004C6B73">
        <w:rPr>
          <w:b/>
          <w:bCs/>
        </w:rPr>
        <w:t> </w:t>
      </w:r>
      <w:r w:rsidRPr="004C6B73">
        <w:t>общего</w:t>
      </w:r>
      <w:r w:rsidRPr="004C6B73">
        <w:rPr>
          <w:b/>
          <w:bCs/>
        </w:rPr>
        <w:t> </w:t>
      </w:r>
      <w:r w:rsidRPr="004C6B73">
        <w:t>образования</w:t>
      </w:r>
      <w:r w:rsidRPr="004C6B73">
        <w:rPr>
          <w:b/>
          <w:bCs/>
        </w:rPr>
        <w:t>.</w:t>
      </w:r>
      <w:r w:rsidRPr="004C6B73">
        <w:t xml:space="preserve"> Ч. 1., Ч. 2. Начальное общее образование. Основное общее образование. Среднее (полное) общее образование. / М-во образования Рос. Федерации. - </w:t>
      </w:r>
      <w:proofErr w:type="gramStart"/>
      <w:r w:rsidRPr="004C6B73">
        <w:t>М. :</w:t>
      </w:r>
      <w:proofErr w:type="gramEnd"/>
      <w:r w:rsidRPr="004C6B73">
        <w:t xml:space="preserve"> М-во образования Рос. Федерации, 2014.</w:t>
      </w:r>
    </w:p>
    <w:p w14:paraId="49404259" w14:textId="77777777" w:rsidR="00763AFF" w:rsidRPr="004C6B73" w:rsidRDefault="00763AFF" w:rsidP="00C37B65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13E206E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DF12A7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CDB55E6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57B5278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7176716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7DA9841" w14:textId="77777777" w:rsidR="00763AFF" w:rsidRPr="004C6B73" w:rsidRDefault="00763AFF" w:rsidP="00A264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80FA03F" w14:textId="77777777" w:rsidR="00763AFF" w:rsidRPr="004C6B73" w:rsidRDefault="00763AFF" w:rsidP="00A4097F">
      <w:pPr>
        <w:rPr>
          <w:rFonts w:ascii="Times New Roman" w:hAnsi="Times New Roman" w:cs="Times New Roman"/>
          <w:sz w:val="24"/>
          <w:szCs w:val="24"/>
        </w:rPr>
      </w:pPr>
    </w:p>
    <w:p w14:paraId="3A83784A" w14:textId="77777777" w:rsidR="00A4097F" w:rsidRPr="004C6B73" w:rsidRDefault="00A4097F" w:rsidP="00A4097F">
      <w:pPr>
        <w:rPr>
          <w:rFonts w:ascii="Times New Roman" w:hAnsi="Times New Roman" w:cs="Times New Roman"/>
          <w:sz w:val="24"/>
          <w:szCs w:val="24"/>
        </w:rPr>
      </w:pPr>
    </w:p>
    <w:sectPr w:rsidR="00A4097F" w:rsidRPr="004C6B73" w:rsidSect="00A264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5DC"/>
    <w:multiLevelType w:val="hybridMultilevel"/>
    <w:tmpl w:val="129425BE"/>
    <w:lvl w:ilvl="0" w:tplc="665E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269"/>
    <w:multiLevelType w:val="hybridMultilevel"/>
    <w:tmpl w:val="94949DAA"/>
    <w:lvl w:ilvl="0" w:tplc="20A0EE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3516CC"/>
    <w:multiLevelType w:val="hybridMultilevel"/>
    <w:tmpl w:val="9756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16F0D"/>
    <w:multiLevelType w:val="multilevel"/>
    <w:tmpl w:val="B3FA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730DC"/>
    <w:multiLevelType w:val="hybridMultilevel"/>
    <w:tmpl w:val="30AC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520C7"/>
    <w:multiLevelType w:val="multilevel"/>
    <w:tmpl w:val="300C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754D3"/>
    <w:multiLevelType w:val="multilevel"/>
    <w:tmpl w:val="B43E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0447"/>
    <w:multiLevelType w:val="hybridMultilevel"/>
    <w:tmpl w:val="A07AE5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82"/>
    <w:rsid w:val="000717F2"/>
    <w:rsid w:val="00081828"/>
    <w:rsid w:val="00092678"/>
    <w:rsid w:val="0009283E"/>
    <w:rsid w:val="00095974"/>
    <w:rsid w:val="0009643E"/>
    <w:rsid w:val="000A4AEA"/>
    <w:rsid w:val="000A595A"/>
    <w:rsid w:val="001039FC"/>
    <w:rsid w:val="00117171"/>
    <w:rsid w:val="001308CA"/>
    <w:rsid w:val="00132A1A"/>
    <w:rsid w:val="00161FC0"/>
    <w:rsid w:val="001B6B65"/>
    <w:rsid w:val="001C6C88"/>
    <w:rsid w:val="001E72E6"/>
    <w:rsid w:val="001F1D8B"/>
    <w:rsid w:val="001F3089"/>
    <w:rsid w:val="002665E2"/>
    <w:rsid w:val="00274492"/>
    <w:rsid w:val="002D0ABD"/>
    <w:rsid w:val="002E22A7"/>
    <w:rsid w:val="003129B0"/>
    <w:rsid w:val="00325FCB"/>
    <w:rsid w:val="00340358"/>
    <w:rsid w:val="003553D9"/>
    <w:rsid w:val="003612DB"/>
    <w:rsid w:val="00365171"/>
    <w:rsid w:val="003932CF"/>
    <w:rsid w:val="003A4DF1"/>
    <w:rsid w:val="003B06B8"/>
    <w:rsid w:val="003D446D"/>
    <w:rsid w:val="003F75D7"/>
    <w:rsid w:val="0040158D"/>
    <w:rsid w:val="0043004F"/>
    <w:rsid w:val="0046048C"/>
    <w:rsid w:val="004B1D43"/>
    <w:rsid w:val="004B7017"/>
    <w:rsid w:val="004C6B73"/>
    <w:rsid w:val="004D7473"/>
    <w:rsid w:val="004F76D1"/>
    <w:rsid w:val="00551AEE"/>
    <w:rsid w:val="005575A4"/>
    <w:rsid w:val="00560FE0"/>
    <w:rsid w:val="005C74B9"/>
    <w:rsid w:val="005E1EE8"/>
    <w:rsid w:val="005E39B8"/>
    <w:rsid w:val="005F0006"/>
    <w:rsid w:val="00605B3F"/>
    <w:rsid w:val="00615F65"/>
    <w:rsid w:val="006204A1"/>
    <w:rsid w:val="00622901"/>
    <w:rsid w:val="00650B4D"/>
    <w:rsid w:val="00653BEB"/>
    <w:rsid w:val="00656F93"/>
    <w:rsid w:val="00677122"/>
    <w:rsid w:val="006861AD"/>
    <w:rsid w:val="006D6722"/>
    <w:rsid w:val="00701217"/>
    <w:rsid w:val="0070541C"/>
    <w:rsid w:val="00733E6E"/>
    <w:rsid w:val="007349B6"/>
    <w:rsid w:val="00743602"/>
    <w:rsid w:val="00760E77"/>
    <w:rsid w:val="00763AFF"/>
    <w:rsid w:val="00763DF5"/>
    <w:rsid w:val="00817DF3"/>
    <w:rsid w:val="00871C9D"/>
    <w:rsid w:val="008810F3"/>
    <w:rsid w:val="00890513"/>
    <w:rsid w:val="008935A2"/>
    <w:rsid w:val="00897357"/>
    <w:rsid w:val="00897ABB"/>
    <w:rsid w:val="008C4DE6"/>
    <w:rsid w:val="008F6DEA"/>
    <w:rsid w:val="0090083C"/>
    <w:rsid w:val="00903F1F"/>
    <w:rsid w:val="00912E97"/>
    <w:rsid w:val="00922A47"/>
    <w:rsid w:val="009236EB"/>
    <w:rsid w:val="009314EA"/>
    <w:rsid w:val="009713CB"/>
    <w:rsid w:val="00986375"/>
    <w:rsid w:val="009955B5"/>
    <w:rsid w:val="009A02D2"/>
    <w:rsid w:val="009C7D5D"/>
    <w:rsid w:val="009F0A33"/>
    <w:rsid w:val="00A10DF3"/>
    <w:rsid w:val="00A15A53"/>
    <w:rsid w:val="00A17502"/>
    <w:rsid w:val="00A26480"/>
    <w:rsid w:val="00A4097F"/>
    <w:rsid w:val="00A50717"/>
    <w:rsid w:val="00A57EFB"/>
    <w:rsid w:val="00A6606C"/>
    <w:rsid w:val="00A804D4"/>
    <w:rsid w:val="00AB0B13"/>
    <w:rsid w:val="00B06D4E"/>
    <w:rsid w:val="00B176F1"/>
    <w:rsid w:val="00B33EF3"/>
    <w:rsid w:val="00B379CF"/>
    <w:rsid w:val="00B46962"/>
    <w:rsid w:val="00B5732B"/>
    <w:rsid w:val="00B61949"/>
    <w:rsid w:val="00B65D34"/>
    <w:rsid w:val="00B866E7"/>
    <w:rsid w:val="00BE35AD"/>
    <w:rsid w:val="00C027EF"/>
    <w:rsid w:val="00C37B65"/>
    <w:rsid w:val="00C46663"/>
    <w:rsid w:val="00C91CE8"/>
    <w:rsid w:val="00C97B84"/>
    <w:rsid w:val="00CE5113"/>
    <w:rsid w:val="00CF369F"/>
    <w:rsid w:val="00D05834"/>
    <w:rsid w:val="00DA3133"/>
    <w:rsid w:val="00DD371C"/>
    <w:rsid w:val="00DF0610"/>
    <w:rsid w:val="00DF4CF2"/>
    <w:rsid w:val="00DF5182"/>
    <w:rsid w:val="00E041C5"/>
    <w:rsid w:val="00E07E5F"/>
    <w:rsid w:val="00E5230B"/>
    <w:rsid w:val="00E63EF8"/>
    <w:rsid w:val="00E74B21"/>
    <w:rsid w:val="00EA5A38"/>
    <w:rsid w:val="00ED02B6"/>
    <w:rsid w:val="00ED4072"/>
    <w:rsid w:val="00EE098F"/>
    <w:rsid w:val="00EF0B10"/>
    <w:rsid w:val="00EF19D0"/>
    <w:rsid w:val="00EF4406"/>
    <w:rsid w:val="00F03153"/>
    <w:rsid w:val="00F23C00"/>
    <w:rsid w:val="00F609DA"/>
    <w:rsid w:val="00F95A9A"/>
    <w:rsid w:val="00FD5B45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3D42"/>
  <w15:docId w15:val="{2ECB0F8E-A6D2-4592-88E9-1DA1A25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597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95974"/>
    <w:pPr>
      <w:pBdr>
        <w:top w:val="single" w:sz="12" w:space="1" w:color="AA2B1E" w:themeColor="accent2"/>
        <w:left w:val="single" w:sz="12" w:space="4" w:color="AA2B1E" w:themeColor="accent2"/>
        <w:bottom w:val="single" w:sz="12" w:space="1" w:color="AA2B1E" w:themeColor="accent2"/>
        <w:right w:val="single" w:sz="12" w:space="4" w:color="AA2B1E" w:themeColor="accent2"/>
      </w:pBdr>
      <w:shd w:val="clear" w:color="auto" w:fill="FDA023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aliases w:val="эТОТ НЕПОНЯТНЫЙ ... УДИВИТЕЛЬНЫЙ МИР МАТЕМАТИКИ"/>
    <w:basedOn w:val="a0"/>
    <w:next w:val="a0"/>
    <w:link w:val="20"/>
    <w:autoRedefine/>
    <w:uiPriority w:val="9"/>
    <w:unhideWhenUsed/>
    <w:qFormat/>
    <w:rsid w:val="00095974"/>
    <w:pPr>
      <w:framePr w:wrap="around" w:vAnchor="text" w:hAnchor="text" w:y="1"/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Cs/>
      <w:i/>
      <w:outline/>
      <w:color w:val="FDA023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597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7F1F16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9597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9597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7F1F16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9597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D57B02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9597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959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DA023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959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A2B1E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95974"/>
    <w:rPr>
      <w:rFonts w:asciiTheme="majorHAnsi" w:hAnsiTheme="majorHAnsi"/>
      <w:iCs/>
      <w:color w:val="FFFFFF"/>
      <w:sz w:val="28"/>
      <w:szCs w:val="38"/>
      <w:shd w:val="clear" w:color="auto" w:fill="FDA023" w:themeFill="accent1"/>
    </w:rPr>
  </w:style>
  <w:style w:type="character" w:customStyle="1" w:styleId="20">
    <w:name w:val="Заголовок 2 Знак"/>
    <w:aliases w:val="эТОТ НЕПОНЯТНЫЙ ... УДИВИТЕЛЬНЫЙ МИР МАТЕМАТИКИ Знак"/>
    <w:basedOn w:val="a1"/>
    <w:link w:val="2"/>
    <w:uiPriority w:val="9"/>
    <w:rsid w:val="00095974"/>
    <w:rPr>
      <w:rFonts w:asciiTheme="majorHAnsi" w:eastAsiaTheme="majorEastAsia" w:hAnsiTheme="majorHAnsi" w:cstheme="majorBidi"/>
      <w:bCs/>
      <w:i/>
      <w:iCs/>
      <w:outline/>
      <w:color w:val="FDA023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95974"/>
    <w:rPr>
      <w:rFonts w:asciiTheme="majorHAnsi" w:eastAsiaTheme="majorEastAsia" w:hAnsiTheme="majorHAnsi" w:cstheme="majorBidi"/>
      <w:b/>
      <w:bCs/>
      <w:iCs/>
      <w:smallCaps/>
      <w:color w:val="7F1F16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95974"/>
    <w:rPr>
      <w:rFonts w:asciiTheme="majorHAnsi" w:eastAsiaTheme="majorEastAsia" w:hAnsiTheme="majorHAnsi" w:cstheme="majorBidi"/>
      <w:b/>
      <w:bCs/>
      <w:iCs/>
      <w:color w:val="D57B02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95974"/>
    <w:rPr>
      <w:rFonts w:asciiTheme="majorHAnsi" w:eastAsiaTheme="majorEastAsia" w:hAnsiTheme="majorHAnsi" w:cstheme="majorBidi"/>
      <w:bCs/>
      <w:iCs/>
      <w:caps/>
      <w:color w:val="7F1F16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95974"/>
    <w:rPr>
      <w:rFonts w:asciiTheme="majorHAnsi" w:eastAsiaTheme="majorEastAsia" w:hAnsiTheme="majorHAnsi" w:cstheme="majorBidi"/>
      <w:iCs/>
      <w:color w:val="D57B02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95974"/>
    <w:rPr>
      <w:rFonts w:asciiTheme="majorHAnsi" w:eastAsiaTheme="majorEastAsia" w:hAnsiTheme="majorHAnsi" w:cstheme="majorBidi"/>
      <w:iCs/>
      <w:color w:val="7F1F16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95974"/>
    <w:rPr>
      <w:rFonts w:asciiTheme="majorHAnsi" w:eastAsiaTheme="majorEastAsia" w:hAnsiTheme="majorHAnsi" w:cstheme="majorBidi"/>
      <w:iCs/>
      <w:color w:val="FDA023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95974"/>
    <w:rPr>
      <w:rFonts w:asciiTheme="majorHAnsi" w:eastAsiaTheme="majorEastAsia" w:hAnsiTheme="majorHAnsi" w:cstheme="majorBidi"/>
      <w:iCs/>
      <w:smallCaps/>
      <w:color w:val="AA2B1E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95974"/>
    <w:rPr>
      <w:b/>
      <w:bCs/>
      <w:color w:val="7F1F16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9597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09597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095974"/>
    <w:pPr>
      <w:spacing w:before="200" w:after="360" w:line="240" w:lineRule="auto"/>
    </w:pPr>
    <w:rPr>
      <w:rFonts w:asciiTheme="majorHAnsi" w:eastAsiaTheme="majorEastAsia" w:hAnsiTheme="majorHAnsi" w:cstheme="majorBidi"/>
      <w:color w:val="465E9C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95974"/>
    <w:rPr>
      <w:rFonts w:asciiTheme="majorHAnsi" w:eastAsiaTheme="majorEastAsia" w:hAnsiTheme="majorHAnsi" w:cstheme="majorBidi"/>
      <w:iCs/>
      <w:color w:val="465E9C" w:themeColor="text2"/>
      <w:spacing w:val="20"/>
      <w:sz w:val="24"/>
      <w:szCs w:val="24"/>
    </w:rPr>
  </w:style>
  <w:style w:type="character" w:styleId="a9">
    <w:name w:val="Strong"/>
    <w:uiPriority w:val="22"/>
    <w:qFormat/>
    <w:rsid w:val="00095974"/>
    <w:rPr>
      <w:b/>
      <w:bCs/>
      <w:spacing w:val="0"/>
    </w:rPr>
  </w:style>
  <w:style w:type="character" w:styleId="aa">
    <w:name w:val="Emphasis"/>
    <w:uiPriority w:val="20"/>
    <w:qFormat/>
    <w:rsid w:val="00095974"/>
    <w:rPr>
      <w:rFonts w:eastAsiaTheme="majorEastAsia" w:cstheme="majorBidi"/>
      <w:b/>
      <w:bCs/>
      <w:color w:val="7F1F16" w:themeColor="accent2" w:themeShade="BF"/>
      <w:bdr w:val="single" w:sz="18" w:space="0" w:color="CCDDEA" w:themeColor="background2"/>
      <w:shd w:val="clear" w:color="auto" w:fill="CCDDEA" w:themeFill="background2"/>
    </w:rPr>
  </w:style>
  <w:style w:type="paragraph" w:styleId="ab">
    <w:name w:val="No Spacing"/>
    <w:basedOn w:val="a0"/>
    <w:uiPriority w:val="1"/>
    <w:qFormat/>
    <w:rsid w:val="0009597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9597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95974"/>
    <w:rPr>
      <w:b/>
      <w:i/>
      <w:color w:val="AA2B1E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95974"/>
    <w:rPr>
      <w:b/>
      <w:i/>
      <w:iCs/>
      <w:color w:val="AA2B1E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95974"/>
    <w:pPr>
      <w:pBdr>
        <w:top w:val="dotted" w:sz="8" w:space="10" w:color="AA2B1E" w:themeColor="accent2"/>
        <w:bottom w:val="dotted" w:sz="8" w:space="10" w:color="AA2B1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A2B1E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95974"/>
    <w:rPr>
      <w:rFonts w:asciiTheme="majorHAnsi" w:eastAsiaTheme="majorEastAsia" w:hAnsiTheme="majorHAnsi" w:cstheme="majorBidi"/>
      <w:b/>
      <w:bCs/>
      <w:i/>
      <w:iCs/>
      <w:color w:val="AA2B1E" w:themeColor="accent2"/>
      <w:sz w:val="20"/>
      <w:szCs w:val="20"/>
    </w:rPr>
  </w:style>
  <w:style w:type="character" w:styleId="ae">
    <w:name w:val="Subtle Emphasis"/>
    <w:uiPriority w:val="19"/>
    <w:qFormat/>
    <w:rsid w:val="00095974"/>
    <w:rPr>
      <w:rFonts w:asciiTheme="majorHAnsi" w:eastAsiaTheme="majorEastAsia" w:hAnsiTheme="majorHAnsi" w:cstheme="majorBidi"/>
      <w:b/>
      <w:i/>
      <w:color w:val="FDA023" w:themeColor="accent1"/>
    </w:rPr>
  </w:style>
  <w:style w:type="character" w:styleId="af">
    <w:name w:val="Intense Emphasis"/>
    <w:uiPriority w:val="21"/>
    <w:qFormat/>
    <w:rsid w:val="000959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A2B1E" w:themeColor="accent2"/>
      <w:shd w:val="clear" w:color="auto" w:fill="AA2B1E" w:themeFill="accent2"/>
      <w:vertAlign w:val="baseline"/>
    </w:rPr>
  </w:style>
  <w:style w:type="character" w:styleId="af0">
    <w:name w:val="Subtle Reference"/>
    <w:uiPriority w:val="31"/>
    <w:qFormat/>
    <w:rsid w:val="00095974"/>
    <w:rPr>
      <w:i/>
      <w:iCs/>
      <w:smallCaps/>
      <w:color w:val="AA2B1E" w:themeColor="accent2"/>
      <w:u w:color="AA2B1E" w:themeColor="accent2"/>
    </w:rPr>
  </w:style>
  <w:style w:type="character" w:styleId="af1">
    <w:name w:val="Intense Reference"/>
    <w:uiPriority w:val="32"/>
    <w:qFormat/>
    <w:rsid w:val="00095974"/>
    <w:rPr>
      <w:b/>
      <w:bCs/>
      <w:i/>
      <w:iCs/>
      <w:smallCaps/>
      <w:color w:val="AA2B1E" w:themeColor="accent2"/>
      <w:u w:color="AA2B1E" w:themeColor="accent2"/>
    </w:rPr>
  </w:style>
  <w:style w:type="character" w:styleId="af2">
    <w:name w:val="Book Title"/>
    <w:uiPriority w:val="33"/>
    <w:qFormat/>
    <w:rsid w:val="00095974"/>
    <w:rPr>
      <w:rFonts w:asciiTheme="majorHAnsi" w:eastAsiaTheme="majorEastAsia" w:hAnsiTheme="majorHAnsi" w:cstheme="majorBidi"/>
      <w:b/>
      <w:bCs/>
      <w:smallCaps/>
      <w:color w:val="AA2B1E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95974"/>
    <w:pPr>
      <w:outlineLvl w:val="9"/>
    </w:pPr>
  </w:style>
  <w:style w:type="table" w:styleId="af4">
    <w:name w:val="Table Grid"/>
    <w:basedOn w:val="a2"/>
    <w:uiPriority w:val="59"/>
    <w:rsid w:val="00B6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93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314EA"/>
    <w:rPr>
      <w:rFonts w:ascii="Tahoma" w:hAnsi="Tahoma" w:cs="Tahoma"/>
      <w:iCs/>
      <w:sz w:val="16"/>
      <w:szCs w:val="16"/>
    </w:rPr>
  </w:style>
  <w:style w:type="paragraph" w:styleId="af7">
    <w:name w:val="Normal (Web)"/>
    <w:basedOn w:val="a0"/>
    <w:uiPriority w:val="99"/>
    <w:unhideWhenUsed/>
    <w:rsid w:val="00C3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f8">
    <w:name w:val="Основной текст_"/>
    <w:basedOn w:val="a1"/>
    <w:link w:val="11"/>
    <w:rsid w:val="00871C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f8"/>
    <w:rsid w:val="00871C9D"/>
    <w:pPr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2E7B-823D-4481-85BF-A079F853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Куделина Ольга Николаевна</cp:lastModifiedBy>
  <cp:revision>11</cp:revision>
  <cp:lastPrinted>2021-01-29T09:25:00Z</cp:lastPrinted>
  <dcterms:created xsi:type="dcterms:W3CDTF">2021-01-28T15:08:00Z</dcterms:created>
  <dcterms:modified xsi:type="dcterms:W3CDTF">2024-01-22T09:06:00Z</dcterms:modified>
</cp:coreProperties>
</file>